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D09B8" w14:textId="77777777" w:rsidR="008904D1" w:rsidRPr="004B6890" w:rsidRDefault="008904D1" w:rsidP="008B5611">
      <w:pPr>
        <w:jc w:val="center"/>
        <w:rPr>
          <w:rFonts w:ascii="Times New Roman" w:hAnsi="Times New Roman" w:cs="Times New Roman"/>
          <w:b/>
          <w:sz w:val="32"/>
          <w:szCs w:val="32"/>
          <w:lang w:val="sv-SE"/>
        </w:rPr>
      </w:pPr>
    </w:p>
    <w:p w14:paraId="48021818" w14:textId="52022636" w:rsidR="00A9657D" w:rsidRDefault="000723AD" w:rsidP="004A00E1">
      <w:pPr>
        <w:jc w:val="center"/>
        <w:rPr>
          <w:rFonts w:ascii="Times New Roman" w:hAnsi="Times New Roman" w:cs="Times New Roman"/>
          <w:b/>
          <w:sz w:val="32"/>
          <w:szCs w:val="32"/>
        </w:rPr>
      </w:pPr>
      <w:r>
        <w:rPr>
          <w:rFonts w:ascii="Times New Roman" w:hAnsi="Times New Roman" w:cs="Times New Roman"/>
          <w:b/>
          <w:sz w:val="32"/>
          <w:szCs w:val="32"/>
        </w:rPr>
        <w:t xml:space="preserve">Enhanced </w:t>
      </w:r>
      <w:r w:rsidR="004A00E1">
        <w:rPr>
          <w:rFonts w:ascii="Times New Roman" w:hAnsi="Times New Roman" w:cs="Times New Roman"/>
          <w:b/>
          <w:sz w:val="32"/>
          <w:szCs w:val="32"/>
        </w:rPr>
        <w:t>O</w:t>
      </w:r>
      <w:r>
        <w:rPr>
          <w:rFonts w:ascii="Times New Roman" w:hAnsi="Times New Roman" w:cs="Times New Roman"/>
          <w:b/>
          <w:sz w:val="32"/>
          <w:szCs w:val="32"/>
        </w:rPr>
        <w:t xml:space="preserve">verlaid CDMA </w:t>
      </w:r>
      <w:r w:rsidR="004A00E1">
        <w:rPr>
          <w:rFonts w:ascii="Times New Roman" w:hAnsi="Times New Roman" w:cs="Times New Roman"/>
          <w:b/>
          <w:sz w:val="32"/>
          <w:szCs w:val="32"/>
        </w:rPr>
        <w:t>T</w:t>
      </w:r>
      <w:r w:rsidR="008D5305">
        <w:rPr>
          <w:rFonts w:ascii="Times New Roman" w:hAnsi="Times New Roman" w:cs="Times New Roman"/>
          <w:b/>
          <w:sz w:val="32"/>
          <w:szCs w:val="32"/>
        </w:rPr>
        <w:t>echnique</w:t>
      </w:r>
      <w:r>
        <w:rPr>
          <w:rFonts w:ascii="Times New Roman" w:hAnsi="Times New Roman" w:cs="Times New Roman"/>
          <w:b/>
          <w:sz w:val="32"/>
          <w:szCs w:val="32"/>
        </w:rPr>
        <w:t xml:space="preserve"> for EC-GSM</w:t>
      </w:r>
      <w:r w:rsidR="00372625">
        <w:rPr>
          <w:rFonts w:ascii="Times New Roman" w:hAnsi="Times New Roman" w:cs="Times New Roman"/>
          <w:b/>
          <w:sz w:val="32"/>
          <w:szCs w:val="32"/>
        </w:rPr>
        <w:t xml:space="preserve"> Systems</w:t>
      </w:r>
      <w:r>
        <w:rPr>
          <w:rFonts w:ascii="Times New Roman" w:hAnsi="Times New Roman" w:cs="Times New Roman"/>
          <w:b/>
          <w:sz w:val="32"/>
          <w:szCs w:val="32"/>
        </w:rPr>
        <w:t xml:space="preserve"> </w:t>
      </w:r>
    </w:p>
    <w:p w14:paraId="13631F2C" w14:textId="77777777" w:rsidR="008B5611" w:rsidRPr="00D7357A" w:rsidRDefault="008B5611" w:rsidP="00D933FA">
      <w:pPr>
        <w:rPr>
          <w:rFonts w:ascii="Times New Roman" w:hAnsi="Times New Roman" w:cs="Times New Roman"/>
        </w:rPr>
      </w:pPr>
    </w:p>
    <w:p w14:paraId="5CAF9547" w14:textId="77777777" w:rsidR="00A9657D" w:rsidRPr="00D7357A" w:rsidRDefault="008E1F98" w:rsidP="00363525">
      <w:pPr>
        <w:spacing w:line="300" w:lineRule="auto"/>
        <w:rPr>
          <w:rFonts w:ascii="Times New Roman" w:hAnsi="Times New Roman" w:cs="Times New Roman"/>
          <w:b/>
          <w:sz w:val="28"/>
          <w:szCs w:val="28"/>
        </w:rPr>
      </w:pPr>
      <w:r w:rsidRPr="00D7357A">
        <w:rPr>
          <w:rFonts w:ascii="Times New Roman" w:hAnsi="Times New Roman" w:cs="Times New Roman"/>
          <w:b/>
          <w:sz w:val="28"/>
          <w:szCs w:val="28"/>
        </w:rPr>
        <w:t xml:space="preserve">1.  </w:t>
      </w:r>
      <w:r w:rsidR="00743D15" w:rsidRPr="00D7357A">
        <w:rPr>
          <w:rFonts w:ascii="Times New Roman" w:hAnsi="Times New Roman" w:cs="Times New Roman"/>
          <w:b/>
          <w:sz w:val="28"/>
          <w:szCs w:val="28"/>
        </w:rPr>
        <w:t>Introduction</w:t>
      </w:r>
    </w:p>
    <w:p w14:paraId="1192E351" w14:textId="4B52D426" w:rsidR="00DF2046" w:rsidRDefault="00384870" w:rsidP="00652A55">
      <w:pPr>
        <w:spacing w:line="300" w:lineRule="auto"/>
        <w:ind w:firstLine="227"/>
        <w:rPr>
          <w:rFonts w:ascii="Times New Roman" w:hAnsi="Times New Roman" w:cs="Times New Roman"/>
        </w:rPr>
      </w:pPr>
      <w:r w:rsidRPr="00D7357A">
        <w:rPr>
          <w:rFonts w:ascii="Times New Roman" w:hAnsi="Times New Roman" w:cs="Times New Roman"/>
        </w:rPr>
        <w:t xml:space="preserve">A study item named “Cellular </w:t>
      </w:r>
      <w:proofErr w:type="spellStart"/>
      <w:r w:rsidRPr="00D7357A">
        <w:rPr>
          <w:rFonts w:ascii="Times New Roman" w:hAnsi="Times New Roman" w:cs="Times New Roman"/>
        </w:rPr>
        <w:t>IoT</w:t>
      </w:r>
      <w:proofErr w:type="spellEnd"/>
      <w:r w:rsidRPr="00D7357A">
        <w:rPr>
          <w:rFonts w:ascii="Times New Roman" w:hAnsi="Times New Roman" w:cs="Times New Roman"/>
        </w:rPr>
        <w:t xml:space="preserve">” was </w:t>
      </w:r>
      <w:r w:rsidR="00697F26" w:rsidRPr="00D7357A">
        <w:rPr>
          <w:rFonts w:ascii="Times New Roman" w:hAnsi="Times New Roman" w:cs="Times New Roman"/>
        </w:rPr>
        <w:t xml:space="preserve">approved </w:t>
      </w:r>
      <w:r w:rsidRPr="00D7357A">
        <w:rPr>
          <w:rFonts w:ascii="Times New Roman" w:hAnsi="Times New Roman" w:cs="Times New Roman"/>
        </w:rPr>
        <w:t>in GERAN#62 for evaluating how to support low throughput and low complexity m</w:t>
      </w:r>
      <w:r w:rsidR="00FC2614">
        <w:rPr>
          <w:rFonts w:ascii="Times New Roman" w:hAnsi="Times New Roman" w:cs="Times New Roman"/>
        </w:rPr>
        <w:t>achine type communications</w:t>
      </w:r>
      <w:r w:rsidR="00FB1359">
        <w:rPr>
          <w:rFonts w:ascii="Times New Roman" w:hAnsi="Times New Roman" w:cs="Times New Roman"/>
        </w:rPr>
        <w:t xml:space="preserve"> (MTC)</w:t>
      </w:r>
      <w:r w:rsidR="00FC2614">
        <w:rPr>
          <w:rFonts w:ascii="Times New Roman" w:hAnsi="Times New Roman" w:cs="Times New Roman"/>
        </w:rPr>
        <w:t xml:space="preserve"> [1].</w:t>
      </w:r>
      <w:r w:rsidRPr="00D7357A">
        <w:rPr>
          <w:rFonts w:ascii="Times New Roman" w:hAnsi="Times New Roman" w:cs="Times New Roman"/>
        </w:rPr>
        <w:t xml:space="preserve"> </w:t>
      </w:r>
      <w:r w:rsidR="000723AD">
        <w:rPr>
          <w:rFonts w:ascii="Times New Roman" w:hAnsi="Times New Roman" w:cs="Times New Roman"/>
        </w:rPr>
        <w:t>To</w:t>
      </w:r>
      <w:r w:rsidR="00FC2614">
        <w:rPr>
          <w:rFonts w:ascii="Times New Roman" w:hAnsi="Times New Roman" w:cs="Times New Roman"/>
        </w:rPr>
        <w:t xml:space="preserve"> support such communications</w:t>
      </w:r>
      <w:r w:rsidR="000723AD">
        <w:rPr>
          <w:rFonts w:ascii="Times New Roman" w:hAnsi="Times New Roman" w:cs="Times New Roman"/>
        </w:rPr>
        <w:t xml:space="preserve">, </w:t>
      </w:r>
      <w:r w:rsidR="005F2881" w:rsidRPr="00D7357A">
        <w:rPr>
          <w:rFonts w:ascii="Times New Roman" w:hAnsi="Times New Roman" w:cs="Times New Roman"/>
        </w:rPr>
        <w:t xml:space="preserve">an </w:t>
      </w:r>
      <w:r w:rsidRPr="00D7357A">
        <w:rPr>
          <w:rFonts w:ascii="Times New Roman" w:hAnsi="Times New Roman" w:cs="Times New Roman"/>
        </w:rPr>
        <w:t xml:space="preserve">evolved </w:t>
      </w:r>
      <w:r w:rsidR="005F2881" w:rsidRPr="00D7357A">
        <w:rPr>
          <w:rFonts w:ascii="Times New Roman" w:hAnsi="Times New Roman" w:cs="Times New Roman"/>
        </w:rPr>
        <w:t>low-complex E</w:t>
      </w:r>
      <w:r w:rsidRPr="00D7357A">
        <w:rPr>
          <w:rFonts w:ascii="Times New Roman" w:hAnsi="Times New Roman" w:cs="Times New Roman"/>
        </w:rPr>
        <w:t xml:space="preserve">GPRS (EC-GSM) </w:t>
      </w:r>
      <w:r w:rsidR="000723AD">
        <w:rPr>
          <w:rFonts w:ascii="Times New Roman" w:hAnsi="Times New Roman" w:cs="Times New Roman"/>
        </w:rPr>
        <w:t xml:space="preserve">system was proposed. </w:t>
      </w:r>
      <w:r w:rsidRPr="00D7357A">
        <w:rPr>
          <w:rFonts w:ascii="Times New Roman" w:hAnsi="Times New Roman" w:cs="Times New Roman"/>
        </w:rPr>
        <w:t>The</w:t>
      </w:r>
      <w:r w:rsidR="00354040" w:rsidRPr="00D7357A">
        <w:rPr>
          <w:rFonts w:ascii="Times New Roman" w:hAnsi="Times New Roman" w:cs="Times New Roman"/>
        </w:rPr>
        <w:t xml:space="preserve"> evaluation methodology</w:t>
      </w:r>
      <w:r w:rsidR="0037045A">
        <w:rPr>
          <w:rFonts w:ascii="Times New Roman" w:hAnsi="Times New Roman" w:cs="Times New Roman"/>
        </w:rPr>
        <w:t>,</w:t>
      </w:r>
      <w:r w:rsidR="00354040" w:rsidRPr="00D7357A">
        <w:rPr>
          <w:rFonts w:ascii="Times New Roman" w:hAnsi="Times New Roman" w:cs="Times New Roman"/>
        </w:rPr>
        <w:t xml:space="preserve"> including the system assumptions,</w:t>
      </w:r>
      <w:r w:rsidR="008E51AC" w:rsidRPr="00D7357A">
        <w:rPr>
          <w:rFonts w:ascii="Times New Roman" w:hAnsi="Times New Roman" w:cs="Times New Roman"/>
        </w:rPr>
        <w:t xml:space="preserve"> </w:t>
      </w:r>
      <w:r w:rsidR="00354040" w:rsidRPr="00D7357A">
        <w:rPr>
          <w:rFonts w:ascii="Times New Roman" w:hAnsi="Times New Roman" w:cs="Times New Roman"/>
        </w:rPr>
        <w:t xml:space="preserve">parameters and </w:t>
      </w:r>
      <w:r w:rsidRPr="00D7357A">
        <w:rPr>
          <w:rFonts w:ascii="Times New Roman" w:hAnsi="Times New Roman" w:cs="Times New Roman"/>
        </w:rPr>
        <w:t xml:space="preserve">traffic models </w:t>
      </w:r>
      <w:r w:rsidR="0037045A">
        <w:rPr>
          <w:rFonts w:ascii="Times New Roman" w:hAnsi="Times New Roman" w:cs="Times New Roman"/>
        </w:rPr>
        <w:t>are</w:t>
      </w:r>
      <w:r w:rsidR="0037045A" w:rsidRPr="00D7357A">
        <w:rPr>
          <w:rFonts w:ascii="Times New Roman" w:hAnsi="Times New Roman" w:cs="Times New Roman"/>
        </w:rPr>
        <w:t xml:space="preserve"> </w:t>
      </w:r>
      <w:r w:rsidR="00354040" w:rsidRPr="00D7357A">
        <w:rPr>
          <w:rFonts w:ascii="Times New Roman" w:hAnsi="Times New Roman" w:cs="Times New Roman"/>
        </w:rPr>
        <w:t xml:space="preserve">captured </w:t>
      </w:r>
      <w:r w:rsidRPr="00D7357A">
        <w:rPr>
          <w:rFonts w:ascii="Times New Roman" w:hAnsi="Times New Roman" w:cs="Times New Roman"/>
        </w:rPr>
        <w:t xml:space="preserve">in </w:t>
      </w:r>
      <w:r w:rsidR="00FC2614">
        <w:rPr>
          <w:rFonts w:ascii="Times New Roman" w:hAnsi="Times New Roman" w:cs="Times New Roman"/>
        </w:rPr>
        <w:t xml:space="preserve">3GPP </w:t>
      </w:r>
      <w:r w:rsidRPr="00D7357A">
        <w:rPr>
          <w:rFonts w:ascii="Times New Roman" w:hAnsi="Times New Roman" w:cs="Times New Roman"/>
        </w:rPr>
        <w:t xml:space="preserve">TR </w:t>
      </w:r>
      <w:r w:rsidR="00354040" w:rsidRPr="00D7357A">
        <w:rPr>
          <w:rFonts w:ascii="Times New Roman" w:hAnsi="Times New Roman" w:cs="Times New Roman"/>
        </w:rPr>
        <w:t>45.820 [2]</w:t>
      </w:r>
      <w:r w:rsidRPr="00D7357A">
        <w:rPr>
          <w:rFonts w:ascii="Times New Roman" w:hAnsi="Times New Roman" w:cs="Times New Roman"/>
        </w:rPr>
        <w:t>.</w:t>
      </w:r>
      <w:r w:rsidR="00FC2614">
        <w:rPr>
          <w:rFonts w:ascii="Times New Roman" w:hAnsi="Times New Roman" w:cs="Times New Roman"/>
        </w:rPr>
        <w:t xml:space="preserve"> In this technical report, a requirement of a 20 dB coverage enhancement for MTC devices experiencing unfavorable channel conditions is imposed. This relatively stringent constraint is met in the EC-GSM proposal by e</w:t>
      </w:r>
      <w:r w:rsidR="00DF2046">
        <w:rPr>
          <w:rFonts w:ascii="Times New Roman" w:hAnsi="Times New Roman" w:cs="Times New Roman"/>
        </w:rPr>
        <w:t>nforcing</w:t>
      </w:r>
      <w:r w:rsidR="00FC2614">
        <w:rPr>
          <w:rFonts w:ascii="Times New Roman" w:hAnsi="Times New Roman" w:cs="Times New Roman"/>
        </w:rPr>
        <w:t xml:space="preserve"> blind repetitions. In particular, </w:t>
      </w:r>
      <w:r w:rsidR="00F52100">
        <w:rPr>
          <w:rFonts w:ascii="Times New Roman" w:hAnsi="Times New Roman" w:cs="Times New Roman"/>
        </w:rPr>
        <w:t>the transmitted bursts by these devices will be blindly repeated up to 16 times and</w:t>
      </w:r>
      <w:r w:rsidR="00E112F3">
        <w:rPr>
          <w:rFonts w:ascii="Times New Roman" w:hAnsi="Times New Roman" w:cs="Times New Roman"/>
        </w:rPr>
        <w:t xml:space="preserve"> </w:t>
      </w:r>
      <w:r w:rsidR="00652A55">
        <w:rPr>
          <w:rFonts w:ascii="Times New Roman" w:hAnsi="Times New Roman" w:cs="Times New Roman"/>
        </w:rPr>
        <w:t>IQ</w:t>
      </w:r>
      <w:r w:rsidR="00FB1359">
        <w:rPr>
          <w:rFonts w:ascii="Times New Roman" w:hAnsi="Times New Roman" w:cs="Times New Roman"/>
        </w:rPr>
        <w:t xml:space="preserve"> </w:t>
      </w:r>
      <w:r w:rsidR="00F52100">
        <w:rPr>
          <w:rFonts w:ascii="Times New Roman" w:hAnsi="Times New Roman" w:cs="Times New Roman"/>
        </w:rPr>
        <w:t xml:space="preserve">combined at the receiver side. This technique </w:t>
      </w:r>
      <w:r w:rsidR="002373C2">
        <w:rPr>
          <w:rFonts w:ascii="Times New Roman" w:hAnsi="Times New Roman" w:cs="Times New Roman"/>
        </w:rPr>
        <w:t>boost</w:t>
      </w:r>
      <w:r w:rsidR="00E112F3">
        <w:rPr>
          <w:rFonts w:ascii="Times New Roman" w:hAnsi="Times New Roman" w:cs="Times New Roman"/>
        </w:rPr>
        <w:t>s</w:t>
      </w:r>
      <w:r w:rsidR="002373C2">
        <w:rPr>
          <w:rFonts w:ascii="Times New Roman" w:hAnsi="Times New Roman" w:cs="Times New Roman"/>
        </w:rPr>
        <w:t xml:space="preserve"> the </w:t>
      </w:r>
      <w:r w:rsidR="00336F92">
        <w:rPr>
          <w:rFonts w:ascii="Times New Roman" w:hAnsi="Times New Roman" w:cs="Times New Roman"/>
        </w:rPr>
        <w:t>signal to noise and interference ratio (</w:t>
      </w:r>
      <w:r w:rsidR="002373C2">
        <w:rPr>
          <w:rFonts w:ascii="Times New Roman" w:hAnsi="Times New Roman" w:cs="Times New Roman"/>
        </w:rPr>
        <w:t>SINR</w:t>
      </w:r>
      <w:r w:rsidR="00336F92">
        <w:rPr>
          <w:rFonts w:ascii="Times New Roman" w:hAnsi="Times New Roman" w:cs="Times New Roman"/>
        </w:rPr>
        <w:t>)</w:t>
      </w:r>
      <w:r w:rsidR="002373C2">
        <w:rPr>
          <w:rFonts w:ascii="Times New Roman" w:hAnsi="Times New Roman" w:cs="Times New Roman"/>
        </w:rPr>
        <w:t xml:space="preserve"> significantly to meet the 164 dB maximum coupling loss target</w:t>
      </w:r>
      <w:r w:rsidR="00DF2046">
        <w:rPr>
          <w:rFonts w:ascii="Times New Roman" w:hAnsi="Times New Roman" w:cs="Times New Roman"/>
        </w:rPr>
        <w:t xml:space="preserve">. However, since these repetitions carry essentially the same data, the uplink (UL) system capacity is significantly penalized. </w:t>
      </w:r>
    </w:p>
    <w:p w14:paraId="02EA2994" w14:textId="036FF759" w:rsidR="00BA0D73" w:rsidRPr="00D7357A" w:rsidRDefault="00354040" w:rsidP="00A60836">
      <w:pPr>
        <w:spacing w:line="300" w:lineRule="auto"/>
        <w:ind w:firstLine="227"/>
        <w:rPr>
          <w:rFonts w:ascii="Times New Roman" w:hAnsi="Times New Roman" w:cs="Times New Roman"/>
        </w:rPr>
      </w:pPr>
      <w:r w:rsidRPr="00D7357A">
        <w:rPr>
          <w:rFonts w:ascii="Times New Roman" w:hAnsi="Times New Roman" w:cs="Times New Roman"/>
        </w:rPr>
        <w:t xml:space="preserve">In this </w:t>
      </w:r>
      <w:r w:rsidR="00384870" w:rsidRPr="00D7357A">
        <w:rPr>
          <w:rFonts w:ascii="Times New Roman" w:hAnsi="Times New Roman" w:cs="Times New Roman"/>
        </w:rPr>
        <w:t>document</w:t>
      </w:r>
      <w:r w:rsidR="008C0334" w:rsidRPr="00D7357A">
        <w:rPr>
          <w:rFonts w:ascii="Times New Roman" w:hAnsi="Times New Roman" w:cs="Times New Roman"/>
        </w:rPr>
        <w:t>,</w:t>
      </w:r>
      <w:r w:rsidR="00384870" w:rsidRPr="00D7357A">
        <w:rPr>
          <w:rFonts w:ascii="Times New Roman" w:hAnsi="Times New Roman" w:cs="Times New Roman"/>
        </w:rPr>
        <w:t xml:space="preserve"> </w:t>
      </w:r>
      <w:r w:rsidRPr="00D7357A">
        <w:rPr>
          <w:rFonts w:ascii="Times New Roman" w:hAnsi="Times New Roman" w:cs="Times New Roman"/>
        </w:rPr>
        <w:t>we present</w:t>
      </w:r>
      <w:r w:rsidR="00DF2046">
        <w:rPr>
          <w:rFonts w:ascii="Times New Roman" w:hAnsi="Times New Roman" w:cs="Times New Roman"/>
        </w:rPr>
        <w:t xml:space="preserve"> an enhanced overlaid </w:t>
      </w:r>
      <w:r w:rsidR="00336F92">
        <w:rPr>
          <w:rFonts w:ascii="Times New Roman" w:hAnsi="Times New Roman" w:cs="Times New Roman"/>
        </w:rPr>
        <w:t>code division multiple access (</w:t>
      </w:r>
      <w:r w:rsidR="00DF2046">
        <w:rPr>
          <w:rFonts w:ascii="Times New Roman" w:hAnsi="Times New Roman" w:cs="Times New Roman"/>
        </w:rPr>
        <w:t>CDMA</w:t>
      </w:r>
      <w:r w:rsidR="00336F92">
        <w:rPr>
          <w:rFonts w:ascii="Times New Roman" w:hAnsi="Times New Roman" w:cs="Times New Roman"/>
        </w:rPr>
        <w:t>)</w:t>
      </w:r>
      <w:r w:rsidR="00DF2046">
        <w:rPr>
          <w:rFonts w:ascii="Times New Roman" w:hAnsi="Times New Roman" w:cs="Times New Roman"/>
        </w:rPr>
        <w:t xml:space="preserve"> </w:t>
      </w:r>
      <w:r w:rsidR="008D5305">
        <w:rPr>
          <w:rFonts w:ascii="Times New Roman" w:hAnsi="Times New Roman" w:cs="Times New Roman"/>
        </w:rPr>
        <w:t>technique</w:t>
      </w:r>
      <w:r w:rsidR="00DF2046">
        <w:rPr>
          <w:rFonts w:ascii="Times New Roman" w:hAnsi="Times New Roman" w:cs="Times New Roman"/>
        </w:rPr>
        <w:t xml:space="preserve"> to mitigate the </w:t>
      </w:r>
      <w:r w:rsidR="003E40FF">
        <w:rPr>
          <w:rFonts w:ascii="Times New Roman" w:hAnsi="Times New Roman" w:cs="Times New Roman"/>
        </w:rPr>
        <w:t xml:space="preserve">loss </w:t>
      </w:r>
      <w:r w:rsidR="00E112F3">
        <w:rPr>
          <w:rFonts w:ascii="Times New Roman" w:hAnsi="Times New Roman" w:cs="Times New Roman"/>
        </w:rPr>
        <w:t>in the</w:t>
      </w:r>
      <w:r w:rsidR="003E40FF">
        <w:rPr>
          <w:rFonts w:ascii="Times New Roman" w:hAnsi="Times New Roman" w:cs="Times New Roman"/>
        </w:rPr>
        <w:t xml:space="preserve"> UL system capacity due to blind repetitions in EC-GSM systems. Using this methodology, multiple </w:t>
      </w:r>
      <w:r w:rsidR="00FB1359">
        <w:rPr>
          <w:rFonts w:ascii="Times New Roman" w:hAnsi="Times New Roman" w:cs="Times New Roman"/>
        </w:rPr>
        <w:t>devices</w:t>
      </w:r>
      <w:r w:rsidR="003E40FF">
        <w:rPr>
          <w:rFonts w:ascii="Times New Roman" w:hAnsi="Times New Roman" w:cs="Times New Roman"/>
        </w:rPr>
        <w:t xml:space="preserve"> </w:t>
      </w:r>
      <w:r w:rsidR="00952516" w:rsidRPr="00952516">
        <w:rPr>
          <w:rFonts w:ascii="Times New Roman" w:hAnsi="Times New Roman" w:cs="Times New Roman"/>
        </w:rPr>
        <w:t>can</w:t>
      </w:r>
      <w:r w:rsidR="003E40FF">
        <w:rPr>
          <w:rFonts w:ascii="Times New Roman" w:hAnsi="Times New Roman" w:cs="Times New Roman"/>
        </w:rPr>
        <w:t xml:space="preserve"> transmit simultaneously on the same channel provided that they are assigned orthogonal codes by the serving base station. The </w:t>
      </w:r>
      <w:r w:rsidR="00A60836">
        <w:rPr>
          <w:rFonts w:ascii="Times New Roman" w:hAnsi="Times New Roman" w:cs="Times New Roman"/>
        </w:rPr>
        <w:t xml:space="preserve">background pertaining to the proposed technique is discussed in Section 2. This is then followed by the details of the </w:t>
      </w:r>
      <w:r w:rsidR="003E40FF">
        <w:rPr>
          <w:rFonts w:ascii="Times New Roman" w:hAnsi="Times New Roman" w:cs="Times New Roman"/>
        </w:rPr>
        <w:t xml:space="preserve">proposed </w:t>
      </w:r>
      <w:r w:rsidR="008D5305">
        <w:rPr>
          <w:rFonts w:ascii="Times New Roman" w:hAnsi="Times New Roman" w:cs="Times New Roman"/>
        </w:rPr>
        <w:t>technique</w:t>
      </w:r>
      <w:r w:rsidR="00A60836">
        <w:rPr>
          <w:rFonts w:ascii="Times New Roman" w:hAnsi="Times New Roman" w:cs="Times New Roman"/>
        </w:rPr>
        <w:t xml:space="preserve"> in Section 3. </w:t>
      </w:r>
      <w:r w:rsidR="003E40FF">
        <w:rPr>
          <w:rFonts w:ascii="Times New Roman" w:hAnsi="Times New Roman" w:cs="Times New Roman"/>
        </w:rPr>
        <w:t xml:space="preserve"> </w:t>
      </w:r>
    </w:p>
    <w:p w14:paraId="6C49B65B" w14:textId="55C8C0A2" w:rsidR="00BA0D73" w:rsidRDefault="008E1F98" w:rsidP="00DF2046">
      <w:pPr>
        <w:spacing w:line="300" w:lineRule="auto"/>
        <w:rPr>
          <w:rFonts w:ascii="Times New Roman" w:hAnsi="Times New Roman" w:cs="Times New Roman"/>
          <w:b/>
          <w:sz w:val="28"/>
          <w:szCs w:val="28"/>
        </w:rPr>
      </w:pPr>
      <w:r w:rsidRPr="00D7357A">
        <w:rPr>
          <w:rFonts w:ascii="Times New Roman" w:hAnsi="Times New Roman" w:cs="Times New Roman"/>
          <w:b/>
          <w:sz w:val="28"/>
          <w:szCs w:val="28"/>
        </w:rPr>
        <w:t xml:space="preserve">2.  </w:t>
      </w:r>
      <w:r w:rsidR="00DF2046">
        <w:rPr>
          <w:rFonts w:ascii="Times New Roman" w:hAnsi="Times New Roman" w:cs="Times New Roman"/>
          <w:b/>
          <w:sz w:val="28"/>
          <w:szCs w:val="28"/>
        </w:rPr>
        <w:t>Background</w:t>
      </w:r>
    </w:p>
    <w:p w14:paraId="32A5A13F" w14:textId="181721F8" w:rsidR="00674E3C" w:rsidRDefault="00674E3C" w:rsidP="00EE53DA">
      <w:pPr>
        <w:spacing w:line="300" w:lineRule="auto"/>
        <w:ind w:firstLine="227"/>
        <w:rPr>
          <w:rFonts w:ascii="Times New Roman" w:hAnsi="Times New Roman"/>
          <w:bCs/>
        </w:rPr>
      </w:pPr>
      <w:r w:rsidRPr="0017309C">
        <w:rPr>
          <w:rFonts w:ascii="Times New Roman" w:hAnsi="Times New Roman"/>
          <w:bCs/>
        </w:rPr>
        <w:t xml:space="preserve">In </w:t>
      </w:r>
      <w:r>
        <w:rPr>
          <w:rFonts w:ascii="Times New Roman" w:hAnsi="Times New Roman"/>
          <w:bCs/>
        </w:rPr>
        <w:t xml:space="preserve">[3], an overlaid CDMA technique for uplink (UL) extended coverage was proposed. This technique multiplexes several extended coverage devices, i.e., devices employing blind repetitions, simultaneously on the same set of radio resources by utilizing orthogonal codes. </w:t>
      </w:r>
      <w:r w:rsidR="00EE53DA">
        <w:rPr>
          <w:rFonts w:ascii="Times New Roman" w:hAnsi="Times New Roman"/>
          <w:bCs/>
        </w:rPr>
        <w:t>When devices are overlaid,</w:t>
      </w:r>
      <w:r>
        <w:rPr>
          <w:rFonts w:ascii="Times New Roman" w:hAnsi="Times New Roman"/>
          <w:bCs/>
        </w:rPr>
        <w:t xml:space="preserve"> the orthogonal codes are applied on the repeated bursts in the form of phase rotations. To illustrate, consider a scenario in which two extended coverage devices with 4 blind repetitions are being multiplexed. Before transmitting its bursts in the four time slots, the first </w:t>
      </w:r>
      <w:r w:rsidR="004E5DE7">
        <w:rPr>
          <w:rFonts w:ascii="Times New Roman" w:hAnsi="Times New Roman"/>
          <w:bCs/>
        </w:rPr>
        <w:t>device</w:t>
      </w:r>
      <w:r>
        <w:rPr>
          <w:rFonts w:ascii="Times New Roman" w:hAnsi="Times New Roman"/>
          <w:bCs/>
        </w:rPr>
        <w:t xml:space="preserve"> applies the 4 phase shifts (</w:t>
      </w:r>
      <m:oMath>
        <m:sSup>
          <m:sSupPr>
            <m:ctrlPr>
              <w:rPr>
                <w:rFonts w:ascii="Cambria Math" w:hAnsi="Cambria Math"/>
                <w:bCs/>
                <w:i/>
              </w:rPr>
            </m:ctrlPr>
          </m:sSupPr>
          <m:e>
            <m:r>
              <w:rPr>
                <w:rFonts w:ascii="Cambria Math" w:hAnsi="Cambria Math"/>
              </w:rPr>
              <m:t>0</m:t>
            </m:r>
          </m:e>
          <m:sup>
            <m:r>
              <w:rPr>
                <w:rFonts w:ascii="Cambria Math" w:hAnsi="Cambria Math"/>
              </w:rPr>
              <m:t>o</m:t>
            </m:r>
          </m:sup>
        </m:sSup>
        <m:r>
          <w:rPr>
            <w:rFonts w:ascii="Cambria Math" w:hAnsi="Cambria Math"/>
          </w:rPr>
          <m:t>,</m:t>
        </m:r>
        <m:sSup>
          <m:sSupPr>
            <m:ctrlPr>
              <w:rPr>
                <w:rFonts w:ascii="Cambria Math" w:hAnsi="Cambria Math"/>
                <w:bCs/>
                <w:i/>
              </w:rPr>
            </m:ctrlPr>
          </m:sSupPr>
          <m:e>
            <m:r>
              <w:rPr>
                <w:rFonts w:ascii="Cambria Math" w:hAnsi="Cambria Math"/>
              </w:rPr>
              <m:t>180</m:t>
            </m:r>
          </m:e>
          <m:sup>
            <m:r>
              <w:rPr>
                <w:rFonts w:ascii="Cambria Math" w:hAnsi="Cambria Math"/>
              </w:rPr>
              <m:t>o</m:t>
            </m:r>
          </m:sup>
        </m:sSup>
        <m:r>
          <w:rPr>
            <w:rFonts w:ascii="Cambria Math" w:hAnsi="Cambria Math"/>
          </w:rPr>
          <m:t>,</m:t>
        </m:r>
        <m:sSup>
          <m:sSupPr>
            <m:ctrlPr>
              <w:rPr>
                <w:rFonts w:ascii="Cambria Math" w:hAnsi="Cambria Math"/>
                <w:bCs/>
                <w:i/>
              </w:rPr>
            </m:ctrlPr>
          </m:sSupPr>
          <m:e>
            <m:r>
              <w:rPr>
                <w:rFonts w:ascii="Cambria Math" w:hAnsi="Cambria Math"/>
              </w:rPr>
              <m:t>0</m:t>
            </m:r>
          </m:e>
          <m:sup>
            <m:r>
              <w:rPr>
                <w:rFonts w:ascii="Cambria Math" w:hAnsi="Cambria Math"/>
              </w:rPr>
              <m:t>o</m:t>
            </m:r>
          </m:sup>
        </m:sSup>
        <m:r>
          <w:rPr>
            <w:rFonts w:ascii="Cambria Math" w:hAnsi="Cambria Math"/>
          </w:rPr>
          <m:t>,</m:t>
        </m:r>
        <m:sSup>
          <m:sSupPr>
            <m:ctrlPr>
              <w:rPr>
                <w:rFonts w:ascii="Cambria Math" w:hAnsi="Cambria Math"/>
                <w:bCs/>
                <w:i/>
              </w:rPr>
            </m:ctrlPr>
          </m:sSupPr>
          <m:e>
            <m:r>
              <w:rPr>
                <w:rFonts w:ascii="Cambria Math" w:hAnsi="Cambria Math"/>
              </w:rPr>
              <m:t>180</m:t>
            </m:r>
          </m:e>
          <m:sup>
            <m:r>
              <w:rPr>
                <w:rFonts w:ascii="Cambria Math" w:hAnsi="Cambria Math"/>
              </w:rPr>
              <m:t>o</m:t>
            </m:r>
          </m:sup>
        </m:sSup>
      </m:oMath>
      <w:r>
        <w:rPr>
          <w:rFonts w:ascii="Times New Roman" w:hAnsi="Times New Roman"/>
          <w:bCs/>
        </w:rPr>
        <w:t xml:space="preserve">) to its 4 bursts. Similarly, the second </w:t>
      </w:r>
      <w:r w:rsidR="004E5DE7">
        <w:rPr>
          <w:rFonts w:ascii="Times New Roman" w:hAnsi="Times New Roman"/>
          <w:bCs/>
        </w:rPr>
        <w:t>device</w:t>
      </w:r>
      <w:r>
        <w:rPr>
          <w:rFonts w:ascii="Times New Roman" w:hAnsi="Times New Roman"/>
          <w:bCs/>
        </w:rPr>
        <w:t xml:space="preserve"> applies the phase shifts ( </w:t>
      </w:r>
      <m:oMath>
        <m:sSup>
          <m:sSupPr>
            <m:ctrlPr>
              <w:rPr>
                <w:rFonts w:ascii="Cambria Math" w:hAnsi="Cambria Math"/>
                <w:bCs/>
                <w:i/>
              </w:rPr>
            </m:ctrlPr>
          </m:sSupPr>
          <m:e>
            <m:r>
              <w:rPr>
                <w:rFonts w:ascii="Cambria Math" w:hAnsi="Cambria Math"/>
              </w:rPr>
              <m:t>0</m:t>
            </m:r>
          </m:e>
          <m:sup>
            <m:r>
              <w:rPr>
                <w:rFonts w:ascii="Cambria Math" w:hAnsi="Cambria Math"/>
              </w:rPr>
              <m:t>o</m:t>
            </m:r>
          </m:sup>
        </m:sSup>
        <m:r>
          <w:rPr>
            <w:rFonts w:ascii="Cambria Math" w:hAnsi="Cambria Math"/>
          </w:rPr>
          <m:t>,</m:t>
        </m:r>
        <m:sSup>
          <m:sSupPr>
            <m:ctrlPr>
              <w:rPr>
                <w:rFonts w:ascii="Cambria Math" w:hAnsi="Cambria Math"/>
                <w:bCs/>
                <w:i/>
              </w:rPr>
            </m:ctrlPr>
          </m:sSupPr>
          <m:e>
            <m:r>
              <w:rPr>
                <w:rFonts w:ascii="Cambria Math" w:hAnsi="Cambria Math"/>
              </w:rPr>
              <m:t>0</m:t>
            </m:r>
          </m:e>
          <m:sup>
            <m:r>
              <w:rPr>
                <w:rFonts w:ascii="Cambria Math" w:hAnsi="Cambria Math"/>
              </w:rPr>
              <m:t>o</m:t>
            </m:r>
          </m:sup>
        </m:sSup>
        <m:r>
          <w:rPr>
            <w:rFonts w:ascii="Cambria Math" w:hAnsi="Cambria Math"/>
          </w:rPr>
          <m:t>,</m:t>
        </m:r>
        <m:sSup>
          <m:sSupPr>
            <m:ctrlPr>
              <w:rPr>
                <w:rFonts w:ascii="Cambria Math" w:hAnsi="Cambria Math"/>
                <w:bCs/>
                <w:i/>
              </w:rPr>
            </m:ctrlPr>
          </m:sSupPr>
          <m:e>
            <m:r>
              <w:rPr>
                <w:rFonts w:ascii="Cambria Math" w:hAnsi="Cambria Math"/>
              </w:rPr>
              <m:t>0</m:t>
            </m:r>
          </m:e>
          <m:sup>
            <m:r>
              <w:rPr>
                <w:rFonts w:ascii="Cambria Math" w:hAnsi="Cambria Math"/>
              </w:rPr>
              <m:t>o</m:t>
            </m:r>
          </m:sup>
        </m:sSup>
        <m:r>
          <w:rPr>
            <w:rFonts w:ascii="Cambria Math" w:hAnsi="Cambria Math"/>
          </w:rPr>
          <m:t>,</m:t>
        </m:r>
        <m:sSup>
          <m:sSupPr>
            <m:ctrlPr>
              <w:rPr>
                <w:rFonts w:ascii="Cambria Math" w:hAnsi="Cambria Math"/>
                <w:bCs/>
                <w:i/>
              </w:rPr>
            </m:ctrlPr>
          </m:sSupPr>
          <m:e>
            <m:r>
              <w:rPr>
                <w:rFonts w:ascii="Cambria Math" w:hAnsi="Cambria Math"/>
              </w:rPr>
              <m:t>0</m:t>
            </m:r>
          </m:e>
          <m:sup>
            <m:r>
              <w:rPr>
                <w:rFonts w:ascii="Cambria Math" w:hAnsi="Cambria Math"/>
              </w:rPr>
              <m:t>o</m:t>
            </m:r>
          </m:sup>
        </m:sSup>
      </m:oMath>
      <w:r>
        <w:rPr>
          <w:rFonts w:ascii="Times New Roman" w:hAnsi="Times New Roman"/>
          <w:bCs/>
        </w:rPr>
        <w:t xml:space="preserve">) to its 4 bursts. At the receiver side, the received signal over the 4 time slots is buffered. Using this buffered signal, the transmitted bursts of the desired device can be easily recovered by applying complex </w:t>
      </w:r>
      <w:r>
        <w:rPr>
          <w:rFonts w:ascii="Times New Roman" w:hAnsi="Times New Roman"/>
          <w:bCs/>
        </w:rPr>
        <w:lastRenderedPageBreak/>
        <w:t xml:space="preserve">conjugate phase rotations corresponding to the desired device’s orthogonal code at the burst level on the 4 received bursts and then combining the corresponding samples of each of the 4 bursts. This yields the transmitted burst by a single device and nullifies the signals of the remaining overlaid ones. Similarly, we can obtain the transmitted bursts of the other device by applying a complex conjugate phase rotation that corresponds to its sequence and combining the corresponding samples of the received bursts. Hence, using this technique results in a significant increase in the channel throughput in the slots reserved for blind repetitions. </w:t>
      </w:r>
    </w:p>
    <w:p w14:paraId="24BDC8CD" w14:textId="7B91D36F" w:rsidR="009733CD" w:rsidRDefault="00B22957" w:rsidP="00F12DD7">
      <w:pPr>
        <w:spacing w:line="300" w:lineRule="auto"/>
        <w:ind w:firstLine="227"/>
        <w:rPr>
          <w:rFonts w:ascii="Times New Roman" w:hAnsi="Times New Roman" w:cs="Times New Roman"/>
          <w:bCs/>
        </w:rPr>
      </w:pPr>
      <w:r>
        <w:rPr>
          <w:rFonts w:ascii="Times New Roman" w:hAnsi="Times New Roman" w:cs="Times New Roman"/>
          <w:bCs/>
        </w:rPr>
        <w:t xml:space="preserve">Despite the advantages of the proposed technique, </w:t>
      </w:r>
      <w:r w:rsidR="0082605E">
        <w:rPr>
          <w:rFonts w:ascii="Times New Roman" w:hAnsi="Times New Roman" w:cs="Times New Roman"/>
          <w:bCs/>
        </w:rPr>
        <w:t xml:space="preserve">there exist two main drawbacks that </w:t>
      </w:r>
      <w:r w:rsidR="00602C0C">
        <w:rPr>
          <w:rFonts w:ascii="Times New Roman" w:hAnsi="Times New Roman" w:cs="Times New Roman"/>
          <w:bCs/>
        </w:rPr>
        <w:t xml:space="preserve">may </w:t>
      </w:r>
      <w:r w:rsidR="0082605E">
        <w:rPr>
          <w:rFonts w:ascii="Times New Roman" w:hAnsi="Times New Roman" w:cs="Times New Roman"/>
          <w:bCs/>
        </w:rPr>
        <w:t>impede its potential gains. First, maintain</w:t>
      </w:r>
      <w:r w:rsidR="009951E5">
        <w:rPr>
          <w:rFonts w:ascii="Times New Roman" w:hAnsi="Times New Roman" w:cs="Times New Roman"/>
          <w:bCs/>
        </w:rPr>
        <w:t xml:space="preserve">ing </w:t>
      </w:r>
      <w:r w:rsidR="0082605E">
        <w:rPr>
          <w:rFonts w:ascii="Times New Roman" w:hAnsi="Times New Roman" w:cs="Times New Roman"/>
          <w:bCs/>
        </w:rPr>
        <w:t>the orthogonality</w:t>
      </w:r>
      <w:r w:rsidR="009951E5">
        <w:rPr>
          <w:rFonts w:ascii="Times New Roman" w:hAnsi="Times New Roman" w:cs="Times New Roman"/>
          <w:bCs/>
        </w:rPr>
        <w:t xml:space="preserve"> between the </w:t>
      </w:r>
      <w:r w:rsidR="00FB1359">
        <w:rPr>
          <w:rFonts w:ascii="Times New Roman" w:hAnsi="Times New Roman" w:cs="Times New Roman"/>
          <w:bCs/>
        </w:rPr>
        <w:t>devices</w:t>
      </w:r>
      <w:r w:rsidR="009951E5">
        <w:rPr>
          <w:rFonts w:ascii="Times New Roman" w:hAnsi="Times New Roman" w:cs="Times New Roman"/>
          <w:bCs/>
        </w:rPr>
        <w:t xml:space="preserve">’ transmissions necessitates that </w:t>
      </w:r>
      <w:r w:rsidR="0082605E">
        <w:rPr>
          <w:rFonts w:ascii="Times New Roman" w:hAnsi="Times New Roman" w:cs="Times New Roman"/>
          <w:bCs/>
        </w:rPr>
        <w:t xml:space="preserve">the multiplexed </w:t>
      </w:r>
      <w:r w:rsidR="00FB1359">
        <w:rPr>
          <w:rFonts w:ascii="Times New Roman" w:hAnsi="Times New Roman" w:cs="Times New Roman"/>
          <w:bCs/>
        </w:rPr>
        <w:t>devices</w:t>
      </w:r>
      <w:r w:rsidR="009951E5">
        <w:rPr>
          <w:rFonts w:ascii="Times New Roman" w:hAnsi="Times New Roman" w:cs="Times New Roman"/>
          <w:bCs/>
        </w:rPr>
        <w:t xml:space="preserve"> are selected such that they utilize </w:t>
      </w:r>
      <w:r w:rsidR="0082605E">
        <w:rPr>
          <w:rFonts w:ascii="Times New Roman" w:hAnsi="Times New Roman" w:cs="Times New Roman"/>
          <w:bCs/>
        </w:rPr>
        <w:t xml:space="preserve">the same number of blind repetitions. However, </w:t>
      </w:r>
      <w:r w:rsidR="00444314">
        <w:rPr>
          <w:rFonts w:ascii="Times New Roman" w:hAnsi="Times New Roman" w:cs="Times New Roman"/>
          <w:bCs/>
        </w:rPr>
        <w:t xml:space="preserve">finding such </w:t>
      </w:r>
      <w:r w:rsidR="00FB1359">
        <w:rPr>
          <w:rFonts w:ascii="Times New Roman" w:hAnsi="Times New Roman" w:cs="Times New Roman"/>
          <w:bCs/>
        </w:rPr>
        <w:t>device</w:t>
      </w:r>
      <w:r w:rsidR="00444314">
        <w:rPr>
          <w:rFonts w:ascii="Times New Roman" w:hAnsi="Times New Roman" w:cs="Times New Roman"/>
          <w:bCs/>
        </w:rPr>
        <w:t xml:space="preserve"> pairs</w:t>
      </w:r>
      <w:r w:rsidR="0082605E">
        <w:rPr>
          <w:rFonts w:ascii="Times New Roman" w:hAnsi="Times New Roman" w:cs="Times New Roman"/>
          <w:bCs/>
        </w:rPr>
        <w:t xml:space="preserve"> might become a daunting task</w:t>
      </w:r>
      <w:r w:rsidR="00444314">
        <w:rPr>
          <w:rFonts w:ascii="Times New Roman" w:hAnsi="Times New Roman" w:cs="Times New Roman"/>
          <w:bCs/>
        </w:rPr>
        <w:t xml:space="preserve"> in practical scenarios</w:t>
      </w:r>
      <w:r w:rsidR="0082605E">
        <w:rPr>
          <w:rFonts w:ascii="Times New Roman" w:hAnsi="Times New Roman" w:cs="Times New Roman"/>
          <w:bCs/>
        </w:rPr>
        <w:t xml:space="preserve"> given that the number of </w:t>
      </w:r>
      <w:r w:rsidR="00FB1359">
        <w:rPr>
          <w:rFonts w:ascii="Times New Roman" w:hAnsi="Times New Roman" w:cs="Times New Roman"/>
          <w:bCs/>
        </w:rPr>
        <w:t>devices</w:t>
      </w:r>
      <w:r w:rsidR="0082605E">
        <w:rPr>
          <w:rFonts w:ascii="Times New Roman" w:hAnsi="Times New Roman" w:cs="Times New Roman"/>
          <w:bCs/>
        </w:rPr>
        <w:t xml:space="preserve"> implementing b</w:t>
      </w:r>
      <w:r w:rsidR="00674E3C">
        <w:rPr>
          <w:rFonts w:ascii="Times New Roman" w:hAnsi="Times New Roman" w:cs="Times New Roman"/>
          <w:bCs/>
        </w:rPr>
        <w:t>lind repetitions at a given timing</w:t>
      </w:r>
      <w:r w:rsidR="0082605E">
        <w:rPr>
          <w:rFonts w:ascii="Times New Roman" w:hAnsi="Times New Roman" w:cs="Times New Roman"/>
          <w:bCs/>
        </w:rPr>
        <w:t xml:space="preserve"> slot is limited. </w:t>
      </w:r>
      <w:r w:rsidR="009951E5">
        <w:rPr>
          <w:rFonts w:ascii="Times New Roman" w:hAnsi="Times New Roman" w:cs="Times New Roman"/>
          <w:bCs/>
        </w:rPr>
        <w:t xml:space="preserve">Subsequently, </w:t>
      </w:r>
      <w:r w:rsidR="00674E3C">
        <w:rPr>
          <w:rFonts w:ascii="Times New Roman" w:hAnsi="Times New Roman" w:cs="Times New Roman"/>
          <w:bCs/>
        </w:rPr>
        <w:t>the absence of an adequate number of pairs</w:t>
      </w:r>
      <w:r w:rsidR="009951E5">
        <w:rPr>
          <w:rFonts w:ascii="Times New Roman" w:hAnsi="Times New Roman" w:cs="Times New Roman"/>
          <w:bCs/>
        </w:rPr>
        <w:t xml:space="preserve"> can result in a significant decrease in the potential gains of the proposed overlaid CDMA technique. Second, </w:t>
      </w:r>
      <w:r w:rsidR="00FB1359">
        <w:rPr>
          <w:rFonts w:ascii="Times New Roman" w:hAnsi="Times New Roman" w:cs="Times New Roman"/>
          <w:bCs/>
        </w:rPr>
        <w:t>devices</w:t>
      </w:r>
      <w:r w:rsidR="009951E5">
        <w:rPr>
          <w:rFonts w:ascii="Times New Roman" w:hAnsi="Times New Roman" w:cs="Times New Roman"/>
          <w:bCs/>
        </w:rPr>
        <w:t xml:space="preserve"> implementing blind repetitions are </w:t>
      </w:r>
      <w:r w:rsidR="00602C0C">
        <w:rPr>
          <w:rFonts w:ascii="Times New Roman" w:hAnsi="Times New Roman" w:cs="Times New Roman"/>
          <w:bCs/>
        </w:rPr>
        <w:t xml:space="preserve">the ones </w:t>
      </w:r>
      <w:r w:rsidR="009951E5">
        <w:rPr>
          <w:rFonts w:ascii="Times New Roman" w:hAnsi="Times New Roman" w:cs="Times New Roman"/>
          <w:bCs/>
        </w:rPr>
        <w:t>experiencing unfavor</w:t>
      </w:r>
      <w:r w:rsidR="00545738">
        <w:rPr>
          <w:rFonts w:ascii="Times New Roman" w:hAnsi="Times New Roman" w:cs="Times New Roman"/>
          <w:bCs/>
        </w:rPr>
        <w:t xml:space="preserve">able channel condition and </w:t>
      </w:r>
      <w:r w:rsidR="00602C0C">
        <w:rPr>
          <w:rFonts w:ascii="Times New Roman" w:hAnsi="Times New Roman" w:cs="Times New Roman"/>
          <w:bCs/>
        </w:rPr>
        <w:t xml:space="preserve">thus they are bound to </w:t>
      </w:r>
      <w:r w:rsidR="00545738">
        <w:rPr>
          <w:rFonts w:ascii="Times New Roman" w:hAnsi="Times New Roman" w:cs="Times New Roman"/>
          <w:bCs/>
        </w:rPr>
        <w:t xml:space="preserve">transmit at full </w:t>
      </w:r>
      <w:r w:rsidR="00723C30">
        <w:rPr>
          <w:rFonts w:ascii="Times New Roman" w:hAnsi="Times New Roman" w:cs="Times New Roman"/>
          <w:bCs/>
        </w:rPr>
        <w:t>power</w:t>
      </w:r>
      <w:r w:rsidR="00545738">
        <w:rPr>
          <w:rFonts w:ascii="Times New Roman" w:hAnsi="Times New Roman" w:cs="Times New Roman"/>
          <w:bCs/>
        </w:rPr>
        <w:t>. Subsequently, in cases wherein the codes are not perfectly orthogonal, e.g.</w:t>
      </w:r>
      <w:r w:rsidR="00A509B5">
        <w:rPr>
          <w:rFonts w:ascii="Times New Roman" w:hAnsi="Times New Roman" w:cs="Times New Roman"/>
          <w:bCs/>
        </w:rPr>
        <w:t>,</w:t>
      </w:r>
      <w:r w:rsidR="00545738">
        <w:rPr>
          <w:rFonts w:ascii="Times New Roman" w:hAnsi="Times New Roman" w:cs="Times New Roman"/>
          <w:bCs/>
        </w:rPr>
        <w:t xml:space="preserve"> due to frequency </w:t>
      </w:r>
      <w:r w:rsidR="00C10657">
        <w:rPr>
          <w:rFonts w:ascii="Times New Roman" w:hAnsi="Times New Roman" w:cs="Times New Roman"/>
          <w:bCs/>
        </w:rPr>
        <w:t>and time offsets, the</w:t>
      </w:r>
      <w:r w:rsidR="00545738">
        <w:rPr>
          <w:rFonts w:ascii="Times New Roman" w:hAnsi="Times New Roman" w:cs="Times New Roman"/>
          <w:bCs/>
        </w:rPr>
        <w:t xml:space="preserve"> residual interference between the </w:t>
      </w:r>
      <w:r w:rsidR="00FB1359">
        <w:rPr>
          <w:rFonts w:ascii="Times New Roman" w:hAnsi="Times New Roman" w:cs="Times New Roman"/>
          <w:bCs/>
        </w:rPr>
        <w:t>devices</w:t>
      </w:r>
      <w:r w:rsidR="00545738">
        <w:rPr>
          <w:rFonts w:ascii="Times New Roman" w:hAnsi="Times New Roman" w:cs="Times New Roman"/>
          <w:bCs/>
        </w:rPr>
        <w:t xml:space="preserve"> due to the power </w:t>
      </w:r>
      <w:r w:rsidR="009733CD">
        <w:rPr>
          <w:rFonts w:ascii="Times New Roman" w:hAnsi="Times New Roman" w:cs="Times New Roman"/>
          <w:bCs/>
        </w:rPr>
        <w:t>leakage</w:t>
      </w:r>
      <w:r w:rsidR="00BE63A8">
        <w:rPr>
          <w:rFonts w:ascii="Times New Roman" w:hAnsi="Times New Roman" w:cs="Times New Roman"/>
          <w:bCs/>
        </w:rPr>
        <w:t xml:space="preserve"> between </w:t>
      </w:r>
      <w:r w:rsidR="004F4863">
        <w:rPr>
          <w:rFonts w:ascii="Times New Roman" w:hAnsi="Times New Roman" w:cs="Times New Roman"/>
          <w:bCs/>
        </w:rPr>
        <w:t xml:space="preserve">overlaid </w:t>
      </w:r>
      <w:r w:rsidR="00FB1359">
        <w:rPr>
          <w:rFonts w:ascii="Times New Roman" w:hAnsi="Times New Roman" w:cs="Times New Roman"/>
          <w:bCs/>
        </w:rPr>
        <w:t>devices</w:t>
      </w:r>
      <w:r w:rsidR="00545738">
        <w:rPr>
          <w:rFonts w:ascii="Times New Roman" w:hAnsi="Times New Roman" w:cs="Times New Roman"/>
          <w:bCs/>
        </w:rPr>
        <w:t xml:space="preserve"> will significantly </w:t>
      </w:r>
      <w:r w:rsidR="00602C0C">
        <w:rPr>
          <w:rFonts w:ascii="Times New Roman" w:hAnsi="Times New Roman" w:cs="Times New Roman"/>
          <w:bCs/>
        </w:rPr>
        <w:t xml:space="preserve">degrade </w:t>
      </w:r>
      <w:r w:rsidR="00545738">
        <w:rPr>
          <w:rFonts w:ascii="Times New Roman" w:hAnsi="Times New Roman" w:cs="Times New Roman"/>
          <w:bCs/>
        </w:rPr>
        <w:t>the</w:t>
      </w:r>
      <w:r w:rsidR="00FD3017">
        <w:rPr>
          <w:rFonts w:ascii="Times New Roman" w:hAnsi="Times New Roman" w:cs="Times New Roman"/>
          <w:bCs/>
        </w:rPr>
        <w:t xml:space="preserve"> </w:t>
      </w:r>
      <w:r w:rsidR="00FB1359">
        <w:rPr>
          <w:rFonts w:ascii="Times New Roman" w:hAnsi="Times New Roman" w:cs="Times New Roman"/>
          <w:bCs/>
        </w:rPr>
        <w:t>devices</w:t>
      </w:r>
      <w:r w:rsidR="00FD3017">
        <w:rPr>
          <w:rFonts w:ascii="Times New Roman" w:hAnsi="Times New Roman" w:cs="Times New Roman"/>
          <w:bCs/>
        </w:rPr>
        <w:t xml:space="preserve">’ </w:t>
      </w:r>
      <w:r w:rsidR="00545738">
        <w:rPr>
          <w:rFonts w:ascii="Times New Roman" w:hAnsi="Times New Roman" w:cs="Times New Roman"/>
          <w:bCs/>
        </w:rPr>
        <w:t>performance</w:t>
      </w:r>
      <w:r w:rsidR="00FD3017">
        <w:rPr>
          <w:rFonts w:ascii="Times New Roman" w:hAnsi="Times New Roman" w:cs="Times New Roman"/>
          <w:bCs/>
        </w:rPr>
        <w:t>, e.g., reduce</w:t>
      </w:r>
      <w:r w:rsidR="00FC5BA5">
        <w:rPr>
          <w:rFonts w:ascii="Times New Roman" w:hAnsi="Times New Roman" w:cs="Times New Roman"/>
          <w:bCs/>
        </w:rPr>
        <w:t xml:space="preserve"> their</w:t>
      </w:r>
      <w:r w:rsidR="00FD3017">
        <w:rPr>
          <w:rFonts w:ascii="Times New Roman" w:hAnsi="Times New Roman" w:cs="Times New Roman"/>
          <w:bCs/>
        </w:rPr>
        <w:t xml:space="preserve"> throughput or increase the</w:t>
      </w:r>
      <w:r w:rsidR="00FC5BA5">
        <w:rPr>
          <w:rFonts w:ascii="Times New Roman" w:hAnsi="Times New Roman" w:cs="Times New Roman"/>
          <w:bCs/>
        </w:rPr>
        <w:t>ir</w:t>
      </w:r>
      <w:r w:rsidR="00FD3017">
        <w:rPr>
          <w:rFonts w:ascii="Times New Roman" w:hAnsi="Times New Roman" w:cs="Times New Roman"/>
          <w:bCs/>
        </w:rPr>
        <w:t xml:space="preserve"> BLER</w:t>
      </w:r>
      <w:r w:rsidR="009733CD">
        <w:rPr>
          <w:rFonts w:ascii="Times New Roman" w:hAnsi="Times New Roman" w:cs="Times New Roman"/>
          <w:bCs/>
        </w:rPr>
        <w:t>. To mitigate this problem,</w:t>
      </w:r>
      <w:r w:rsidR="004F4863">
        <w:rPr>
          <w:rFonts w:ascii="Times New Roman" w:hAnsi="Times New Roman" w:cs="Times New Roman"/>
          <w:bCs/>
        </w:rPr>
        <w:t xml:space="preserve"> a successive interference cancellation (SIC) receiver scheme was proposed to eliminate the effect of the mutual interference between the overlaid </w:t>
      </w:r>
      <w:r w:rsidR="00FB1359">
        <w:rPr>
          <w:rFonts w:ascii="Times New Roman" w:hAnsi="Times New Roman" w:cs="Times New Roman"/>
          <w:bCs/>
        </w:rPr>
        <w:t>devices</w:t>
      </w:r>
      <w:r w:rsidR="004F4863">
        <w:rPr>
          <w:rFonts w:ascii="Times New Roman" w:hAnsi="Times New Roman" w:cs="Times New Roman"/>
          <w:bCs/>
        </w:rPr>
        <w:t xml:space="preserve"> [3]. </w:t>
      </w:r>
      <w:r w:rsidR="009733CD">
        <w:rPr>
          <w:rFonts w:ascii="Times New Roman" w:hAnsi="Times New Roman" w:cs="Times New Roman"/>
          <w:bCs/>
        </w:rPr>
        <w:t xml:space="preserve">However, </w:t>
      </w:r>
      <w:r w:rsidR="00BE63A8">
        <w:rPr>
          <w:rFonts w:ascii="Times New Roman" w:hAnsi="Times New Roman" w:cs="Times New Roman"/>
          <w:bCs/>
        </w:rPr>
        <w:t>SIC</w:t>
      </w:r>
      <w:r w:rsidR="009733CD">
        <w:rPr>
          <w:rFonts w:ascii="Times New Roman" w:hAnsi="Times New Roman" w:cs="Times New Roman"/>
          <w:bCs/>
        </w:rPr>
        <w:t xml:space="preserve"> </w:t>
      </w:r>
      <w:r w:rsidR="00BE63A8">
        <w:rPr>
          <w:rFonts w:ascii="Times New Roman" w:hAnsi="Times New Roman" w:cs="Times New Roman"/>
          <w:bCs/>
        </w:rPr>
        <w:t xml:space="preserve">may </w:t>
      </w:r>
      <w:r w:rsidR="009733CD">
        <w:rPr>
          <w:rFonts w:ascii="Times New Roman" w:hAnsi="Times New Roman" w:cs="Times New Roman"/>
          <w:bCs/>
        </w:rPr>
        <w:t>not be</w:t>
      </w:r>
      <w:r w:rsidR="00BE63A8">
        <w:rPr>
          <w:rFonts w:ascii="Times New Roman" w:hAnsi="Times New Roman" w:cs="Times New Roman"/>
          <w:bCs/>
        </w:rPr>
        <w:t xml:space="preserve"> sufficient to mitigate the interference </w:t>
      </w:r>
      <w:r w:rsidR="009733CD">
        <w:rPr>
          <w:rFonts w:ascii="Times New Roman" w:hAnsi="Times New Roman" w:cs="Times New Roman"/>
          <w:bCs/>
        </w:rPr>
        <w:t>due to the following reasons:</w:t>
      </w:r>
    </w:p>
    <w:p w14:paraId="58C50134" w14:textId="355CE476" w:rsidR="009733CD" w:rsidRDefault="009733CD" w:rsidP="00F12DD7">
      <w:pPr>
        <w:pStyle w:val="ListParagraph"/>
        <w:numPr>
          <w:ilvl w:val="0"/>
          <w:numId w:val="30"/>
        </w:numPr>
        <w:spacing w:line="300" w:lineRule="auto"/>
        <w:rPr>
          <w:rFonts w:ascii="Times New Roman" w:hAnsi="Times New Roman" w:cs="Times New Roman"/>
          <w:bCs/>
        </w:rPr>
      </w:pPr>
      <w:r>
        <w:rPr>
          <w:rFonts w:ascii="Times New Roman" w:hAnsi="Times New Roman" w:cs="Times New Roman"/>
          <w:bCs/>
        </w:rPr>
        <w:t xml:space="preserve">The </w:t>
      </w:r>
      <w:r w:rsidR="004F4863">
        <w:rPr>
          <w:rFonts w:ascii="Times New Roman" w:hAnsi="Times New Roman" w:cs="Times New Roman"/>
          <w:bCs/>
        </w:rPr>
        <w:t xml:space="preserve">quality of the </w:t>
      </w:r>
      <w:r>
        <w:rPr>
          <w:rFonts w:ascii="Times New Roman" w:hAnsi="Times New Roman" w:cs="Times New Roman"/>
          <w:bCs/>
        </w:rPr>
        <w:t xml:space="preserve">channel estimation </w:t>
      </w:r>
      <w:r w:rsidR="00BE63A8">
        <w:rPr>
          <w:rFonts w:ascii="Times New Roman" w:hAnsi="Times New Roman" w:cs="Times New Roman"/>
          <w:bCs/>
        </w:rPr>
        <w:t xml:space="preserve">may </w:t>
      </w:r>
      <w:r>
        <w:rPr>
          <w:rFonts w:ascii="Times New Roman" w:hAnsi="Times New Roman" w:cs="Times New Roman"/>
          <w:bCs/>
        </w:rPr>
        <w:t>not be reliable since</w:t>
      </w:r>
      <w:r w:rsidR="001B0D74">
        <w:rPr>
          <w:rFonts w:ascii="Times New Roman" w:hAnsi="Times New Roman" w:cs="Times New Roman"/>
          <w:bCs/>
        </w:rPr>
        <w:t xml:space="preserve"> the </w:t>
      </w:r>
      <w:r w:rsidR="001F58A3">
        <w:rPr>
          <w:rFonts w:ascii="Times New Roman" w:hAnsi="Times New Roman" w:cs="Times New Roman"/>
          <w:bCs/>
        </w:rPr>
        <w:t xml:space="preserve">extended coverage devices </w:t>
      </w:r>
      <w:r w:rsidR="00F12DD7">
        <w:rPr>
          <w:rFonts w:ascii="Times New Roman" w:hAnsi="Times New Roman" w:cs="Times New Roman"/>
          <w:bCs/>
        </w:rPr>
        <w:t xml:space="preserve">are experiencing </w:t>
      </w:r>
      <w:r>
        <w:rPr>
          <w:rFonts w:ascii="Times New Roman" w:hAnsi="Times New Roman" w:cs="Times New Roman"/>
          <w:bCs/>
        </w:rPr>
        <w:t>unfavorable channel conditions</w:t>
      </w:r>
      <w:r w:rsidR="001F58A3">
        <w:rPr>
          <w:rFonts w:ascii="Times New Roman" w:hAnsi="Times New Roman" w:cs="Times New Roman"/>
          <w:bCs/>
        </w:rPr>
        <w:t>.</w:t>
      </w:r>
      <w:r>
        <w:rPr>
          <w:rFonts w:ascii="Times New Roman" w:hAnsi="Times New Roman" w:cs="Times New Roman"/>
          <w:bCs/>
        </w:rPr>
        <w:t xml:space="preserve"> </w:t>
      </w:r>
    </w:p>
    <w:p w14:paraId="1D4A0524" w14:textId="35F82322" w:rsidR="009733CD" w:rsidRDefault="009733CD" w:rsidP="00F12DD7">
      <w:pPr>
        <w:pStyle w:val="ListParagraph"/>
        <w:numPr>
          <w:ilvl w:val="0"/>
          <w:numId w:val="30"/>
        </w:numPr>
        <w:spacing w:line="300" w:lineRule="auto"/>
        <w:rPr>
          <w:rFonts w:ascii="Times New Roman" w:hAnsi="Times New Roman" w:cs="Times New Roman"/>
          <w:bCs/>
        </w:rPr>
      </w:pPr>
      <w:r>
        <w:rPr>
          <w:rFonts w:ascii="Times New Roman" w:hAnsi="Times New Roman" w:cs="Times New Roman"/>
          <w:bCs/>
        </w:rPr>
        <w:t xml:space="preserve">The </w:t>
      </w:r>
      <w:r w:rsidR="00FB1359">
        <w:rPr>
          <w:rFonts w:ascii="Times New Roman" w:hAnsi="Times New Roman" w:cs="Times New Roman"/>
          <w:bCs/>
        </w:rPr>
        <w:t>devices</w:t>
      </w:r>
      <w:r>
        <w:rPr>
          <w:rFonts w:ascii="Times New Roman" w:hAnsi="Times New Roman" w:cs="Times New Roman"/>
          <w:bCs/>
        </w:rPr>
        <w:t xml:space="preserve"> in </w:t>
      </w:r>
      <w:r w:rsidR="00723C30">
        <w:rPr>
          <w:rFonts w:ascii="Times New Roman" w:hAnsi="Times New Roman" w:cs="Times New Roman"/>
          <w:bCs/>
        </w:rPr>
        <w:t>un</w:t>
      </w:r>
      <w:r>
        <w:rPr>
          <w:rFonts w:ascii="Times New Roman" w:hAnsi="Times New Roman" w:cs="Times New Roman"/>
          <w:bCs/>
        </w:rPr>
        <w:t>favorable channel conditions implement just enough blind repetitions so that they can reach the SINR threshold of the lowest MCS level. Subsequently, the received power</w:t>
      </w:r>
      <w:r w:rsidR="00F12DD7">
        <w:rPr>
          <w:rFonts w:ascii="Times New Roman" w:hAnsi="Times New Roman" w:cs="Times New Roman"/>
          <w:bCs/>
        </w:rPr>
        <w:t>s</w:t>
      </w:r>
      <w:r>
        <w:rPr>
          <w:rFonts w:ascii="Times New Roman" w:hAnsi="Times New Roman" w:cs="Times New Roman"/>
          <w:bCs/>
        </w:rPr>
        <w:t xml:space="preserve"> of all the</w:t>
      </w:r>
      <w:r w:rsidR="0019140E">
        <w:rPr>
          <w:rFonts w:ascii="Times New Roman" w:hAnsi="Times New Roman" w:cs="Times New Roman"/>
          <w:bCs/>
        </w:rPr>
        <w:t>se</w:t>
      </w:r>
      <w:r>
        <w:rPr>
          <w:rFonts w:ascii="Times New Roman" w:hAnsi="Times New Roman" w:cs="Times New Roman"/>
          <w:bCs/>
        </w:rPr>
        <w:t xml:space="preserve"> </w:t>
      </w:r>
      <w:r w:rsidR="00FB1359">
        <w:rPr>
          <w:rFonts w:ascii="Times New Roman" w:hAnsi="Times New Roman" w:cs="Times New Roman"/>
          <w:bCs/>
        </w:rPr>
        <w:t>devices</w:t>
      </w:r>
      <w:r>
        <w:rPr>
          <w:rFonts w:ascii="Times New Roman" w:hAnsi="Times New Roman" w:cs="Times New Roman"/>
          <w:bCs/>
        </w:rPr>
        <w:t xml:space="preserve"> at the base station </w:t>
      </w:r>
      <w:r w:rsidR="00F12DD7">
        <w:rPr>
          <w:rFonts w:ascii="Times New Roman" w:hAnsi="Times New Roman" w:cs="Times New Roman"/>
          <w:bCs/>
        </w:rPr>
        <w:t>are</w:t>
      </w:r>
      <w:r>
        <w:rPr>
          <w:rFonts w:ascii="Times New Roman" w:hAnsi="Times New Roman" w:cs="Times New Roman"/>
          <w:bCs/>
        </w:rPr>
        <w:t xml:space="preserve"> comparable</w:t>
      </w:r>
      <w:r w:rsidR="00EE221B">
        <w:rPr>
          <w:rFonts w:ascii="Times New Roman" w:hAnsi="Times New Roman" w:cs="Times New Roman"/>
          <w:bCs/>
        </w:rPr>
        <w:t xml:space="preserve">, i.e., generally around 3 </w:t>
      </w:r>
      <w:proofErr w:type="spellStart"/>
      <w:r w:rsidR="00EE221B">
        <w:rPr>
          <w:rFonts w:ascii="Times New Roman" w:hAnsi="Times New Roman" w:cs="Times New Roman"/>
          <w:bCs/>
        </w:rPr>
        <w:t>dB.</w:t>
      </w:r>
      <w:proofErr w:type="spellEnd"/>
      <w:r>
        <w:rPr>
          <w:rFonts w:ascii="Times New Roman" w:hAnsi="Times New Roman" w:cs="Times New Roman"/>
          <w:bCs/>
        </w:rPr>
        <w:t xml:space="preserve"> Hence, </w:t>
      </w:r>
      <w:r w:rsidR="00FB4FB5">
        <w:rPr>
          <w:rFonts w:ascii="Times New Roman" w:hAnsi="Times New Roman" w:cs="Times New Roman"/>
          <w:bCs/>
        </w:rPr>
        <w:t xml:space="preserve">SIC </w:t>
      </w:r>
      <w:r w:rsidR="00BE63A8">
        <w:rPr>
          <w:rFonts w:ascii="Times New Roman" w:hAnsi="Times New Roman" w:cs="Times New Roman"/>
          <w:bCs/>
        </w:rPr>
        <w:t xml:space="preserve">may </w:t>
      </w:r>
      <w:r>
        <w:rPr>
          <w:rFonts w:ascii="Times New Roman" w:hAnsi="Times New Roman" w:cs="Times New Roman"/>
          <w:bCs/>
        </w:rPr>
        <w:t xml:space="preserve">not be effective due to the absence of a dominant interferer. </w:t>
      </w:r>
      <w:r w:rsidRPr="009733CD">
        <w:rPr>
          <w:rFonts w:ascii="Times New Roman" w:hAnsi="Times New Roman" w:cs="Times New Roman"/>
          <w:bCs/>
        </w:rPr>
        <w:t xml:space="preserve"> </w:t>
      </w:r>
    </w:p>
    <w:p w14:paraId="7E8B2231" w14:textId="77777777" w:rsidR="00382080" w:rsidRPr="009733CD" w:rsidRDefault="00382080" w:rsidP="00382080">
      <w:pPr>
        <w:pStyle w:val="ListParagraph"/>
        <w:spacing w:line="300" w:lineRule="auto"/>
        <w:ind w:left="587"/>
        <w:rPr>
          <w:rFonts w:ascii="Times New Roman" w:hAnsi="Times New Roman" w:cs="Times New Roman"/>
          <w:bCs/>
        </w:rPr>
      </w:pPr>
    </w:p>
    <w:p w14:paraId="39FDC7A6" w14:textId="690F4792" w:rsidR="00730938" w:rsidRPr="00D7357A" w:rsidRDefault="008E1F98" w:rsidP="00F13586">
      <w:pPr>
        <w:spacing w:line="300" w:lineRule="auto"/>
        <w:rPr>
          <w:rFonts w:ascii="Times New Roman" w:hAnsi="Times New Roman" w:cs="Times New Roman"/>
          <w:b/>
          <w:sz w:val="28"/>
          <w:szCs w:val="28"/>
        </w:rPr>
      </w:pPr>
      <w:r w:rsidRPr="00D7357A">
        <w:rPr>
          <w:rFonts w:ascii="Times New Roman" w:hAnsi="Times New Roman" w:cs="Times New Roman"/>
          <w:b/>
          <w:sz w:val="28"/>
          <w:szCs w:val="28"/>
        </w:rPr>
        <w:t>3.</w:t>
      </w:r>
      <w:r w:rsidR="00B17611" w:rsidRPr="00D7357A">
        <w:rPr>
          <w:rFonts w:ascii="Times New Roman" w:hAnsi="Times New Roman" w:cs="Times New Roman"/>
          <w:b/>
          <w:sz w:val="28"/>
          <w:szCs w:val="28"/>
        </w:rPr>
        <w:t xml:space="preserve"> </w:t>
      </w:r>
      <w:r w:rsidR="00F13586">
        <w:rPr>
          <w:rFonts w:ascii="Times New Roman" w:hAnsi="Times New Roman" w:cs="Times New Roman"/>
          <w:b/>
          <w:sz w:val="28"/>
          <w:szCs w:val="28"/>
        </w:rPr>
        <w:t>Proposal</w:t>
      </w:r>
    </w:p>
    <w:p w14:paraId="4F306283" w14:textId="75D17311" w:rsidR="003B61BE" w:rsidRDefault="009733CD" w:rsidP="002D623D">
      <w:pPr>
        <w:spacing w:line="300" w:lineRule="auto"/>
        <w:ind w:firstLine="227"/>
        <w:rPr>
          <w:rFonts w:ascii="Times New Roman" w:hAnsi="Times New Roman" w:cs="Times New Roman"/>
        </w:rPr>
      </w:pPr>
      <w:r>
        <w:rPr>
          <w:rFonts w:ascii="Times New Roman" w:hAnsi="Times New Roman" w:cs="Times New Roman"/>
        </w:rPr>
        <w:t xml:space="preserve">To address the above mentioned drawbacks, </w:t>
      </w:r>
      <w:r w:rsidR="00D20D56">
        <w:rPr>
          <w:rFonts w:ascii="Times New Roman" w:hAnsi="Times New Roman" w:cs="Times New Roman"/>
        </w:rPr>
        <w:t xml:space="preserve">we </w:t>
      </w:r>
      <w:r>
        <w:rPr>
          <w:rFonts w:ascii="Times New Roman" w:hAnsi="Times New Roman" w:cs="Times New Roman"/>
        </w:rPr>
        <w:t xml:space="preserve">propose </w:t>
      </w:r>
      <w:r w:rsidR="00F9403D">
        <w:rPr>
          <w:rFonts w:ascii="Times New Roman" w:hAnsi="Times New Roman" w:cs="Times New Roman"/>
        </w:rPr>
        <w:t>an</w:t>
      </w:r>
      <w:r w:rsidR="00505277">
        <w:rPr>
          <w:rFonts w:ascii="Times New Roman" w:hAnsi="Times New Roman" w:cs="Times New Roman"/>
        </w:rPr>
        <w:t xml:space="preserve"> enhance</w:t>
      </w:r>
      <w:r w:rsidR="0019140E">
        <w:rPr>
          <w:rFonts w:ascii="Times New Roman" w:hAnsi="Times New Roman" w:cs="Times New Roman"/>
        </w:rPr>
        <w:t>ment to the</w:t>
      </w:r>
      <w:r w:rsidR="00505277">
        <w:rPr>
          <w:rFonts w:ascii="Times New Roman" w:hAnsi="Times New Roman" w:cs="Times New Roman"/>
        </w:rPr>
        <w:t xml:space="preserve"> overlaid CDMA technique</w:t>
      </w:r>
      <w:r w:rsidR="00AF54A2">
        <w:rPr>
          <w:rFonts w:ascii="Times New Roman" w:hAnsi="Times New Roman" w:cs="Times New Roman"/>
        </w:rPr>
        <w:t>. In particular, we propose an overlaid CDMA technique for EC-GSM systems</w:t>
      </w:r>
      <w:r w:rsidR="00C82CE0">
        <w:rPr>
          <w:rFonts w:ascii="Times New Roman" w:hAnsi="Times New Roman" w:cs="Times New Roman"/>
        </w:rPr>
        <w:t>,</w:t>
      </w:r>
      <w:r w:rsidR="00AF54A2">
        <w:rPr>
          <w:rFonts w:ascii="Times New Roman" w:hAnsi="Times New Roman" w:cs="Times New Roman"/>
        </w:rPr>
        <w:t xml:space="preserve"> whereby </w:t>
      </w:r>
      <w:r w:rsidR="00EB6471">
        <w:rPr>
          <w:rFonts w:ascii="Times New Roman" w:hAnsi="Times New Roman" w:cs="Times New Roman"/>
        </w:rPr>
        <w:t>all</w:t>
      </w:r>
      <w:r w:rsidR="00C30938">
        <w:rPr>
          <w:rFonts w:ascii="Times New Roman" w:hAnsi="Times New Roman" w:cs="Times New Roman"/>
        </w:rPr>
        <w:t xml:space="preserve"> </w:t>
      </w:r>
      <w:r w:rsidR="00FB1359">
        <w:rPr>
          <w:rFonts w:ascii="Times New Roman" w:hAnsi="Times New Roman" w:cs="Times New Roman"/>
        </w:rPr>
        <w:t>devices</w:t>
      </w:r>
      <w:r w:rsidR="00AF54A2">
        <w:rPr>
          <w:rFonts w:ascii="Times New Roman" w:hAnsi="Times New Roman" w:cs="Times New Roman"/>
        </w:rPr>
        <w:t xml:space="preserve"> </w:t>
      </w:r>
      <w:r w:rsidR="00EB6471">
        <w:rPr>
          <w:rFonts w:ascii="Times New Roman" w:hAnsi="Times New Roman" w:cs="Times New Roman"/>
        </w:rPr>
        <w:t>can be overlaid</w:t>
      </w:r>
      <w:r w:rsidR="003B61BE">
        <w:rPr>
          <w:rFonts w:ascii="Times New Roman" w:hAnsi="Times New Roman" w:cs="Times New Roman"/>
        </w:rPr>
        <w:t xml:space="preserve">. This is unlike the proposal in [3] which overlays only </w:t>
      </w:r>
      <w:r w:rsidR="00FB1359">
        <w:rPr>
          <w:rFonts w:ascii="Times New Roman" w:hAnsi="Times New Roman" w:cs="Times New Roman"/>
        </w:rPr>
        <w:t>devices</w:t>
      </w:r>
      <w:r w:rsidR="003B61BE">
        <w:rPr>
          <w:rFonts w:ascii="Times New Roman" w:hAnsi="Times New Roman" w:cs="Times New Roman"/>
        </w:rPr>
        <w:t xml:space="preserve"> implementing blind repetitions.</w:t>
      </w:r>
      <w:r w:rsidR="00793E05">
        <w:rPr>
          <w:rFonts w:ascii="Times New Roman" w:hAnsi="Times New Roman" w:cs="Times New Roman"/>
        </w:rPr>
        <w:t xml:space="preserve"> To illustrate, f</w:t>
      </w:r>
      <w:r w:rsidR="006B1792">
        <w:rPr>
          <w:rFonts w:ascii="Times New Roman" w:hAnsi="Times New Roman" w:cs="Times New Roman"/>
        </w:rPr>
        <w:t xml:space="preserve">or </w:t>
      </w:r>
      <w:r w:rsidR="00793E05">
        <w:rPr>
          <w:rFonts w:ascii="Times New Roman" w:hAnsi="Times New Roman" w:cs="Times New Roman"/>
        </w:rPr>
        <w:t xml:space="preserve">an </w:t>
      </w:r>
      <w:r w:rsidR="006B1792">
        <w:rPr>
          <w:rFonts w:ascii="Times New Roman" w:hAnsi="Times New Roman" w:cs="Times New Roman"/>
        </w:rPr>
        <w:t>EC-GSM</w:t>
      </w:r>
      <w:r w:rsidR="003B61BE">
        <w:rPr>
          <w:rFonts w:ascii="Times New Roman" w:hAnsi="Times New Roman" w:cs="Times New Roman"/>
        </w:rPr>
        <w:t xml:space="preserve"> system, a</w:t>
      </w:r>
      <w:r w:rsidR="006B1792">
        <w:rPr>
          <w:rFonts w:ascii="Times New Roman" w:hAnsi="Times New Roman" w:cs="Times New Roman"/>
        </w:rPr>
        <w:t>ny</w:t>
      </w:r>
      <w:r w:rsidR="003B61BE">
        <w:rPr>
          <w:rFonts w:ascii="Times New Roman" w:hAnsi="Times New Roman" w:cs="Times New Roman"/>
        </w:rPr>
        <w:t xml:space="preserve"> </w:t>
      </w:r>
      <w:r w:rsidR="00FB1359">
        <w:rPr>
          <w:rFonts w:ascii="Times New Roman" w:hAnsi="Times New Roman" w:cs="Times New Roman"/>
        </w:rPr>
        <w:t>device</w:t>
      </w:r>
      <w:r w:rsidR="003B61BE">
        <w:rPr>
          <w:rFonts w:ascii="Times New Roman" w:hAnsi="Times New Roman" w:cs="Times New Roman"/>
        </w:rPr>
        <w:t xml:space="preserve"> can utilize one of 8 transmission schemes based on its channel quality. These transmission schemes are illustrated in Table 1</w:t>
      </w:r>
      <w:r w:rsidR="00C54E53">
        <w:rPr>
          <w:rFonts w:ascii="Times New Roman" w:hAnsi="Times New Roman" w:cs="Times New Roman"/>
        </w:rPr>
        <w:t>[</w:t>
      </w:r>
      <w:r w:rsidR="002D623D">
        <w:rPr>
          <w:rFonts w:ascii="Times New Roman" w:hAnsi="Times New Roman" w:cs="Times New Roman"/>
        </w:rPr>
        <w:t>2</w:t>
      </w:r>
      <w:r w:rsidR="00C54E53">
        <w:rPr>
          <w:rFonts w:ascii="Times New Roman" w:hAnsi="Times New Roman" w:cs="Times New Roman"/>
        </w:rPr>
        <w:t>]</w:t>
      </w:r>
      <w:r w:rsidR="003B61BE">
        <w:rPr>
          <w:rFonts w:ascii="Times New Roman" w:hAnsi="Times New Roman" w:cs="Times New Roman"/>
        </w:rPr>
        <w:t xml:space="preserve">. </w:t>
      </w:r>
    </w:p>
    <w:p w14:paraId="75BE8871" w14:textId="69DE0AD4" w:rsidR="00382080" w:rsidRPr="00873AA8" w:rsidRDefault="00382080" w:rsidP="00382080">
      <w:pPr>
        <w:pStyle w:val="Caption"/>
        <w:keepNext/>
        <w:ind w:left="0"/>
      </w:pPr>
      <w:proofErr w:type="gramStart"/>
      <w:r>
        <w:lastRenderedPageBreak/>
        <w:t>Table 1.</w:t>
      </w:r>
      <w:proofErr w:type="gramEnd"/>
      <w:r>
        <w:t xml:space="preserve"> </w:t>
      </w:r>
      <w:proofErr w:type="gramStart"/>
      <w:r>
        <w:t>Transmission schemes.</w:t>
      </w:r>
      <w:proofErr w:type="gramEnd"/>
    </w:p>
    <w:tbl>
      <w:tblPr>
        <w:tblW w:w="0" w:type="auto"/>
        <w:jc w:val="center"/>
        <w:tblCellMar>
          <w:left w:w="0" w:type="dxa"/>
          <w:right w:w="0" w:type="dxa"/>
        </w:tblCellMar>
        <w:tblLook w:val="0420" w:firstRow="1" w:lastRow="0" w:firstColumn="0" w:lastColumn="0" w:noHBand="0" w:noVBand="1"/>
      </w:tblPr>
      <w:tblGrid>
        <w:gridCol w:w="1560"/>
        <w:gridCol w:w="3513"/>
        <w:gridCol w:w="3261"/>
      </w:tblGrid>
      <w:tr w:rsidR="002152B3" w:rsidRPr="001835AE" w14:paraId="4751AAFB" w14:textId="7626EAF9" w:rsidTr="002152B3">
        <w:trPr>
          <w:trHeight w:val="615"/>
          <w:jc w:val="center"/>
        </w:trPr>
        <w:tc>
          <w:tcPr>
            <w:tcW w:w="1474"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6521584E" w14:textId="5604D961" w:rsidR="002152B3" w:rsidRPr="002152B3" w:rsidRDefault="002152B3" w:rsidP="002152B3">
            <w:pPr>
              <w:spacing w:line="300" w:lineRule="auto"/>
              <w:jc w:val="center"/>
              <w:rPr>
                <w:rFonts w:ascii="Times New Roman" w:hAnsi="Times New Roman" w:cs="Times New Roman"/>
                <w:b/>
              </w:rPr>
            </w:pPr>
            <w:r w:rsidRPr="002152B3">
              <w:rPr>
                <w:rFonts w:ascii="Times New Roman" w:hAnsi="Times New Roman" w:cs="Times New Roman"/>
                <w:b/>
                <w:bCs/>
              </w:rPr>
              <w:t>Transmission Scheme</w:t>
            </w:r>
          </w:p>
        </w:tc>
        <w:tc>
          <w:tcPr>
            <w:tcW w:w="3513"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4B459428" w14:textId="0CAF06CD" w:rsidR="002152B3" w:rsidRPr="002152B3" w:rsidRDefault="002152B3" w:rsidP="002152B3">
            <w:pPr>
              <w:spacing w:line="300" w:lineRule="auto"/>
              <w:jc w:val="center"/>
              <w:rPr>
                <w:rFonts w:ascii="Times New Roman" w:hAnsi="Times New Roman" w:cs="Times New Roman"/>
                <w:b/>
              </w:rPr>
            </w:pPr>
            <w:r w:rsidRPr="002152B3">
              <w:rPr>
                <w:rFonts w:ascii="Times New Roman" w:hAnsi="Times New Roman" w:cs="Times New Roman"/>
                <w:b/>
                <w:bCs/>
              </w:rPr>
              <w:t>MCS Level</w:t>
            </w:r>
          </w:p>
        </w:tc>
        <w:tc>
          <w:tcPr>
            <w:tcW w:w="3261" w:type="dxa"/>
            <w:tcBorders>
              <w:top w:val="single" w:sz="8" w:space="0" w:color="FFFFFF"/>
              <w:left w:val="single" w:sz="8" w:space="0" w:color="FFFFFF"/>
              <w:bottom w:val="single" w:sz="24" w:space="0" w:color="FFFFFF"/>
              <w:right w:val="single" w:sz="8" w:space="0" w:color="FFFFFF"/>
            </w:tcBorders>
            <w:shd w:val="clear" w:color="auto" w:fill="0071C5"/>
          </w:tcPr>
          <w:p w14:paraId="4E1146BF" w14:textId="6A3DA537" w:rsidR="002152B3" w:rsidRPr="002152B3" w:rsidRDefault="002152B3" w:rsidP="002152B3">
            <w:pPr>
              <w:spacing w:line="300" w:lineRule="auto"/>
              <w:jc w:val="center"/>
              <w:rPr>
                <w:rFonts w:ascii="Times New Roman" w:hAnsi="Times New Roman" w:cs="Times New Roman"/>
                <w:b/>
                <w:bCs/>
              </w:rPr>
            </w:pPr>
            <w:r w:rsidRPr="002152B3">
              <w:rPr>
                <w:rFonts w:ascii="Times New Roman" w:hAnsi="Times New Roman" w:cs="Times New Roman"/>
                <w:b/>
                <w:bCs/>
              </w:rPr>
              <w:t>Number of blind repetitions</w:t>
            </w:r>
          </w:p>
        </w:tc>
      </w:tr>
      <w:tr w:rsidR="002152B3" w:rsidRPr="001835AE" w14:paraId="565D98FE" w14:textId="07D3E3A2" w:rsidTr="002152B3">
        <w:trPr>
          <w:trHeight w:val="488"/>
          <w:jc w:val="center"/>
        </w:trPr>
        <w:tc>
          <w:tcPr>
            <w:tcW w:w="1474"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231940F8" w14:textId="788F374B"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Scheme 1</w:t>
            </w:r>
          </w:p>
        </w:tc>
        <w:tc>
          <w:tcPr>
            <w:tcW w:w="3513"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1ADE1F25" w14:textId="29491E13"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MCS-4</w:t>
            </w:r>
          </w:p>
        </w:tc>
        <w:tc>
          <w:tcPr>
            <w:tcW w:w="3261" w:type="dxa"/>
            <w:tcBorders>
              <w:top w:val="single" w:sz="24" w:space="0" w:color="FFFFFF"/>
              <w:left w:val="single" w:sz="8" w:space="0" w:color="FFFFFF"/>
              <w:bottom w:val="single" w:sz="8" w:space="0" w:color="FFFFFF"/>
              <w:right w:val="single" w:sz="8" w:space="0" w:color="FFFFFF"/>
            </w:tcBorders>
            <w:shd w:val="clear" w:color="auto" w:fill="CBD5EA"/>
          </w:tcPr>
          <w:p w14:paraId="66D073F3" w14:textId="7513930B"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1</w:t>
            </w:r>
          </w:p>
        </w:tc>
      </w:tr>
      <w:tr w:rsidR="002152B3" w:rsidRPr="001835AE" w14:paraId="2401DBA5" w14:textId="65FD10A9" w:rsidTr="002152B3">
        <w:trPr>
          <w:trHeight w:val="488"/>
          <w:jc w:val="center"/>
        </w:trPr>
        <w:tc>
          <w:tcPr>
            <w:tcW w:w="1474"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5FC33E35" w14:textId="0AFD0C87"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Scheme 2</w:t>
            </w:r>
          </w:p>
        </w:tc>
        <w:tc>
          <w:tcPr>
            <w:tcW w:w="3513"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603673B5" w14:textId="28D65084"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MCS-3</w:t>
            </w:r>
          </w:p>
        </w:tc>
        <w:tc>
          <w:tcPr>
            <w:tcW w:w="3261" w:type="dxa"/>
            <w:tcBorders>
              <w:top w:val="single" w:sz="8" w:space="0" w:color="FFFFFF"/>
              <w:left w:val="single" w:sz="8" w:space="0" w:color="FFFFFF"/>
              <w:bottom w:val="single" w:sz="8" w:space="0" w:color="FFFFFF"/>
              <w:right w:val="single" w:sz="8" w:space="0" w:color="FFFFFF"/>
            </w:tcBorders>
            <w:shd w:val="clear" w:color="auto" w:fill="E7EBF5"/>
          </w:tcPr>
          <w:p w14:paraId="38750600" w14:textId="40DB97A4"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1</w:t>
            </w:r>
          </w:p>
        </w:tc>
      </w:tr>
      <w:tr w:rsidR="002152B3" w:rsidRPr="001835AE" w14:paraId="6C91D7EA" w14:textId="7C740956" w:rsidTr="002152B3">
        <w:trPr>
          <w:trHeight w:val="488"/>
          <w:jc w:val="center"/>
        </w:trPr>
        <w:tc>
          <w:tcPr>
            <w:tcW w:w="1474"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76540A33" w14:textId="4355578E"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Scheme 3</w:t>
            </w:r>
          </w:p>
        </w:tc>
        <w:tc>
          <w:tcPr>
            <w:tcW w:w="3513"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11184EC0" w14:textId="3C0CA86B"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MCS-2</w:t>
            </w:r>
          </w:p>
        </w:tc>
        <w:tc>
          <w:tcPr>
            <w:tcW w:w="3261" w:type="dxa"/>
            <w:tcBorders>
              <w:top w:val="single" w:sz="8" w:space="0" w:color="FFFFFF"/>
              <w:left w:val="single" w:sz="8" w:space="0" w:color="FFFFFF"/>
              <w:bottom w:val="single" w:sz="8" w:space="0" w:color="FFFFFF"/>
              <w:right w:val="single" w:sz="8" w:space="0" w:color="FFFFFF"/>
            </w:tcBorders>
            <w:shd w:val="clear" w:color="auto" w:fill="CBD5EA"/>
          </w:tcPr>
          <w:p w14:paraId="0A971232" w14:textId="4CA5F5CD"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1</w:t>
            </w:r>
          </w:p>
        </w:tc>
      </w:tr>
      <w:tr w:rsidR="002152B3" w:rsidRPr="001835AE" w14:paraId="6253AEFE" w14:textId="60A1B5A5" w:rsidTr="002152B3">
        <w:trPr>
          <w:trHeight w:val="488"/>
          <w:jc w:val="center"/>
        </w:trPr>
        <w:tc>
          <w:tcPr>
            <w:tcW w:w="1474"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321526BE" w14:textId="15D386A7"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Scheme 4</w:t>
            </w:r>
          </w:p>
        </w:tc>
        <w:tc>
          <w:tcPr>
            <w:tcW w:w="3513"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707C0EE1" w14:textId="6EE16B96"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MCS-1</w:t>
            </w:r>
          </w:p>
        </w:tc>
        <w:tc>
          <w:tcPr>
            <w:tcW w:w="3261" w:type="dxa"/>
            <w:tcBorders>
              <w:top w:val="single" w:sz="8" w:space="0" w:color="FFFFFF"/>
              <w:left w:val="single" w:sz="8" w:space="0" w:color="FFFFFF"/>
              <w:bottom w:val="single" w:sz="8" w:space="0" w:color="FFFFFF"/>
              <w:right w:val="single" w:sz="8" w:space="0" w:color="FFFFFF"/>
            </w:tcBorders>
            <w:shd w:val="clear" w:color="auto" w:fill="E7EBF5"/>
          </w:tcPr>
          <w:p w14:paraId="36C25E99" w14:textId="58E95F2A"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1</w:t>
            </w:r>
          </w:p>
        </w:tc>
      </w:tr>
      <w:tr w:rsidR="002152B3" w:rsidRPr="001835AE" w14:paraId="4EC6F958" w14:textId="59B3DD63" w:rsidTr="002152B3">
        <w:trPr>
          <w:trHeight w:val="488"/>
          <w:jc w:val="center"/>
        </w:trPr>
        <w:tc>
          <w:tcPr>
            <w:tcW w:w="1474"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3F6D3DC9" w14:textId="0BF4A9E6"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Scheme 5</w:t>
            </w:r>
          </w:p>
        </w:tc>
        <w:tc>
          <w:tcPr>
            <w:tcW w:w="3513"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5CE816FE" w14:textId="442695A6"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MCS-1</w:t>
            </w:r>
          </w:p>
        </w:tc>
        <w:tc>
          <w:tcPr>
            <w:tcW w:w="3261" w:type="dxa"/>
            <w:tcBorders>
              <w:top w:val="single" w:sz="8" w:space="0" w:color="FFFFFF"/>
              <w:left w:val="single" w:sz="8" w:space="0" w:color="FFFFFF"/>
              <w:bottom w:val="single" w:sz="8" w:space="0" w:color="FFFFFF"/>
              <w:right w:val="single" w:sz="8" w:space="0" w:color="FFFFFF"/>
            </w:tcBorders>
            <w:shd w:val="clear" w:color="auto" w:fill="CBD5EA"/>
          </w:tcPr>
          <w:p w14:paraId="6440F594" w14:textId="1747EAE2"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2</w:t>
            </w:r>
          </w:p>
        </w:tc>
      </w:tr>
      <w:tr w:rsidR="002152B3" w:rsidRPr="001835AE" w14:paraId="67DD7ACD" w14:textId="2B1A2E12" w:rsidTr="002152B3">
        <w:trPr>
          <w:trHeight w:val="488"/>
          <w:jc w:val="center"/>
        </w:trPr>
        <w:tc>
          <w:tcPr>
            <w:tcW w:w="1474"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42589476" w14:textId="3D0A90F5"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Scheme 6</w:t>
            </w:r>
          </w:p>
        </w:tc>
        <w:tc>
          <w:tcPr>
            <w:tcW w:w="3513"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5B44577F" w14:textId="5967CAF6"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MCS-1</w:t>
            </w:r>
          </w:p>
        </w:tc>
        <w:tc>
          <w:tcPr>
            <w:tcW w:w="3261" w:type="dxa"/>
            <w:tcBorders>
              <w:top w:val="single" w:sz="8" w:space="0" w:color="FFFFFF"/>
              <w:left w:val="single" w:sz="8" w:space="0" w:color="FFFFFF"/>
              <w:bottom w:val="single" w:sz="8" w:space="0" w:color="FFFFFF"/>
              <w:right w:val="single" w:sz="8" w:space="0" w:color="FFFFFF"/>
            </w:tcBorders>
            <w:shd w:val="clear" w:color="auto" w:fill="E7EBF5"/>
          </w:tcPr>
          <w:p w14:paraId="26663352" w14:textId="7DE235E6"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kern w:val="24"/>
              </w:rPr>
              <w:t>4</w:t>
            </w:r>
          </w:p>
        </w:tc>
      </w:tr>
      <w:tr w:rsidR="002152B3" w:rsidRPr="001835AE" w14:paraId="418CE69A" w14:textId="39CB8EE8" w:rsidTr="002152B3">
        <w:trPr>
          <w:trHeight w:val="340"/>
          <w:jc w:val="center"/>
        </w:trPr>
        <w:tc>
          <w:tcPr>
            <w:tcW w:w="1474"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36BCF83E" w14:textId="6A3AC664"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Scheme 7</w:t>
            </w:r>
          </w:p>
        </w:tc>
        <w:tc>
          <w:tcPr>
            <w:tcW w:w="3513"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0A8C4056" w14:textId="6BD9E4AF"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MCS-1</w:t>
            </w:r>
          </w:p>
        </w:tc>
        <w:tc>
          <w:tcPr>
            <w:tcW w:w="3261" w:type="dxa"/>
            <w:tcBorders>
              <w:top w:val="single" w:sz="8" w:space="0" w:color="FFFFFF"/>
              <w:left w:val="single" w:sz="8" w:space="0" w:color="FFFFFF"/>
              <w:bottom w:val="single" w:sz="8" w:space="0" w:color="FFFFFF"/>
              <w:right w:val="single" w:sz="8" w:space="0" w:color="FFFFFF"/>
            </w:tcBorders>
            <w:shd w:val="clear" w:color="auto" w:fill="CBD5EA"/>
          </w:tcPr>
          <w:p w14:paraId="51362403" w14:textId="2126FF2B"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kern w:val="24"/>
              </w:rPr>
              <w:t>8</w:t>
            </w:r>
          </w:p>
        </w:tc>
      </w:tr>
      <w:tr w:rsidR="002152B3" w:rsidRPr="001835AE" w14:paraId="7A87982D" w14:textId="251056BE" w:rsidTr="002152B3">
        <w:trPr>
          <w:trHeight w:val="508"/>
          <w:jc w:val="center"/>
        </w:trPr>
        <w:tc>
          <w:tcPr>
            <w:tcW w:w="1474"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55778719" w14:textId="7017D62E"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Scheme 8</w:t>
            </w:r>
          </w:p>
        </w:tc>
        <w:tc>
          <w:tcPr>
            <w:tcW w:w="3513"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6586AC29" w14:textId="5D80A070"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MCS-1</w:t>
            </w:r>
          </w:p>
        </w:tc>
        <w:tc>
          <w:tcPr>
            <w:tcW w:w="3261" w:type="dxa"/>
            <w:tcBorders>
              <w:top w:val="single" w:sz="8" w:space="0" w:color="FFFFFF"/>
              <w:left w:val="single" w:sz="8" w:space="0" w:color="FFFFFF"/>
              <w:bottom w:val="single" w:sz="8" w:space="0" w:color="FFFFFF"/>
              <w:right w:val="single" w:sz="8" w:space="0" w:color="FFFFFF"/>
            </w:tcBorders>
            <w:shd w:val="clear" w:color="auto" w:fill="E7EBF5"/>
          </w:tcPr>
          <w:p w14:paraId="7EDC6DB8" w14:textId="2A97E119" w:rsidR="002152B3" w:rsidRPr="002152B3" w:rsidRDefault="002152B3" w:rsidP="002152B3">
            <w:pPr>
              <w:spacing w:line="300" w:lineRule="auto"/>
              <w:jc w:val="center"/>
              <w:rPr>
                <w:rFonts w:ascii="Times New Roman" w:hAnsi="Times New Roman" w:cs="Times New Roman"/>
              </w:rPr>
            </w:pPr>
            <w:r w:rsidRPr="002152B3">
              <w:rPr>
                <w:rFonts w:ascii="Times New Roman" w:eastAsia="Times New Roman" w:hAnsi="Times New Roman" w:cs="Times New Roman"/>
                <w:color w:val="000000" w:themeColor="text1"/>
                <w:kern w:val="24"/>
              </w:rPr>
              <w:t>16</w:t>
            </w:r>
          </w:p>
        </w:tc>
      </w:tr>
    </w:tbl>
    <w:p w14:paraId="4CFE5D90" w14:textId="539CD46D" w:rsidR="001835AE" w:rsidRDefault="001835AE" w:rsidP="003B61BE">
      <w:pPr>
        <w:spacing w:line="300" w:lineRule="auto"/>
        <w:ind w:firstLine="227"/>
        <w:rPr>
          <w:rFonts w:ascii="Times New Roman" w:hAnsi="Times New Roman" w:cs="Times New Roman"/>
        </w:rPr>
      </w:pPr>
    </w:p>
    <w:p w14:paraId="00A7B502" w14:textId="70356929" w:rsidR="00D10C8E" w:rsidRDefault="00EB6471" w:rsidP="00CE030B">
      <w:pPr>
        <w:spacing w:line="300" w:lineRule="auto"/>
        <w:ind w:firstLine="227"/>
        <w:rPr>
          <w:rFonts w:ascii="Times New Roman" w:hAnsi="Times New Roman" w:cs="Times New Roman"/>
        </w:rPr>
      </w:pPr>
      <w:r>
        <w:rPr>
          <w:rFonts w:ascii="Times New Roman" w:hAnsi="Times New Roman" w:cs="Times New Roman"/>
        </w:rPr>
        <w:t xml:space="preserve"> </w:t>
      </w:r>
      <w:r w:rsidR="00C82CE0">
        <w:rPr>
          <w:rFonts w:ascii="Times New Roman" w:hAnsi="Times New Roman" w:cs="Times New Roman"/>
        </w:rPr>
        <w:t xml:space="preserve">In the proposed </w:t>
      </w:r>
      <w:r w:rsidR="00D10C8E">
        <w:rPr>
          <w:rFonts w:ascii="Times New Roman" w:hAnsi="Times New Roman" w:cs="Times New Roman"/>
        </w:rPr>
        <w:t>enhance</w:t>
      </w:r>
      <w:r w:rsidR="00AC305D">
        <w:rPr>
          <w:rFonts w:ascii="Times New Roman" w:hAnsi="Times New Roman" w:cs="Times New Roman"/>
        </w:rPr>
        <w:t>ment</w:t>
      </w:r>
      <w:r w:rsidR="00D10C8E">
        <w:rPr>
          <w:rFonts w:ascii="Times New Roman" w:hAnsi="Times New Roman" w:cs="Times New Roman"/>
        </w:rPr>
        <w:t xml:space="preserve"> </w:t>
      </w:r>
      <w:r w:rsidR="00AC305D">
        <w:rPr>
          <w:rFonts w:ascii="Times New Roman" w:hAnsi="Times New Roman" w:cs="Times New Roman"/>
        </w:rPr>
        <w:t xml:space="preserve">to </w:t>
      </w:r>
      <w:r w:rsidR="00F9403D">
        <w:rPr>
          <w:rFonts w:ascii="Times New Roman" w:hAnsi="Times New Roman" w:cs="Times New Roman"/>
        </w:rPr>
        <w:t xml:space="preserve">the previously proposed </w:t>
      </w:r>
      <w:r w:rsidR="00D10C8E">
        <w:rPr>
          <w:rFonts w:ascii="Times New Roman" w:hAnsi="Times New Roman" w:cs="Times New Roman"/>
        </w:rPr>
        <w:t xml:space="preserve">overlaid </w:t>
      </w:r>
      <w:r w:rsidR="00AC305D">
        <w:rPr>
          <w:rFonts w:ascii="Times New Roman" w:hAnsi="Times New Roman" w:cs="Times New Roman"/>
        </w:rPr>
        <w:t xml:space="preserve">CDMA </w:t>
      </w:r>
      <w:r w:rsidR="00D10C8E">
        <w:rPr>
          <w:rFonts w:ascii="Times New Roman" w:hAnsi="Times New Roman" w:cs="Times New Roman"/>
        </w:rPr>
        <w:t>technique</w:t>
      </w:r>
      <w:r w:rsidR="00C82CE0">
        <w:rPr>
          <w:rFonts w:ascii="Times New Roman" w:hAnsi="Times New Roman" w:cs="Times New Roman"/>
        </w:rPr>
        <w:t xml:space="preserve">, there is no restriction on the MCS scheme utilized by the overlaid </w:t>
      </w:r>
      <w:r w:rsidR="00FB1359">
        <w:rPr>
          <w:rFonts w:ascii="Times New Roman" w:hAnsi="Times New Roman" w:cs="Times New Roman"/>
        </w:rPr>
        <w:t>devices</w:t>
      </w:r>
      <w:r w:rsidR="00C82CE0">
        <w:rPr>
          <w:rFonts w:ascii="Times New Roman" w:hAnsi="Times New Roman" w:cs="Times New Roman"/>
        </w:rPr>
        <w:t xml:space="preserve">. In other words, all </w:t>
      </w:r>
      <w:r w:rsidR="00FB1359">
        <w:rPr>
          <w:rFonts w:ascii="Times New Roman" w:hAnsi="Times New Roman" w:cs="Times New Roman"/>
        </w:rPr>
        <w:t>devices</w:t>
      </w:r>
      <w:r w:rsidR="00C82CE0">
        <w:rPr>
          <w:rFonts w:ascii="Times New Roman" w:hAnsi="Times New Roman" w:cs="Times New Roman"/>
        </w:rPr>
        <w:t xml:space="preserve"> can be overlaid. However, to maintain the orthogonality between the overlaid </w:t>
      </w:r>
      <w:r w:rsidR="00FB1359">
        <w:rPr>
          <w:rFonts w:ascii="Times New Roman" w:hAnsi="Times New Roman" w:cs="Times New Roman"/>
        </w:rPr>
        <w:t>devices</w:t>
      </w:r>
      <w:r w:rsidR="00C82CE0">
        <w:rPr>
          <w:rFonts w:ascii="Times New Roman" w:hAnsi="Times New Roman" w:cs="Times New Roman"/>
        </w:rPr>
        <w:t xml:space="preserve">, each </w:t>
      </w:r>
      <w:r w:rsidR="00FB1359">
        <w:rPr>
          <w:rFonts w:ascii="Times New Roman" w:hAnsi="Times New Roman" w:cs="Times New Roman"/>
        </w:rPr>
        <w:t>device</w:t>
      </w:r>
      <w:r w:rsidR="00C82CE0">
        <w:rPr>
          <w:rFonts w:ascii="Times New Roman" w:hAnsi="Times New Roman" w:cs="Times New Roman"/>
        </w:rPr>
        <w:t xml:space="preserve"> must repeat its transmitted </w:t>
      </w:r>
      <w:r w:rsidR="00D10C8E">
        <w:rPr>
          <w:rFonts w:ascii="Times New Roman" w:hAnsi="Times New Roman" w:cs="Times New Roman"/>
        </w:rPr>
        <w:t xml:space="preserve">burst and rotate </w:t>
      </w:r>
      <w:r w:rsidR="000D1E2A">
        <w:rPr>
          <w:rFonts w:ascii="Times New Roman" w:hAnsi="Times New Roman" w:cs="Times New Roman"/>
        </w:rPr>
        <w:t>each of these repetitions</w:t>
      </w:r>
      <w:r w:rsidR="00D10C8E">
        <w:rPr>
          <w:rFonts w:ascii="Times New Roman" w:hAnsi="Times New Roman" w:cs="Times New Roman"/>
        </w:rPr>
        <w:t xml:space="preserve"> with a phase shift based on its assigned code as discussed in Section 2</w:t>
      </w:r>
      <w:r w:rsidR="000D1E2A">
        <w:rPr>
          <w:rFonts w:ascii="Times New Roman" w:hAnsi="Times New Roman" w:cs="Times New Roman"/>
        </w:rPr>
        <w:t xml:space="preserve"> such that all the overlaid </w:t>
      </w:r>
      <w:r w:rsidR="00FB1359">
        <w:rPr>
          <w:rFonts w:ascii="Times New Roman" w:hAnsi="Times New Roman" w:cs="Times New Roman"/>
        </w:rPr>
        <w:t>devices</w:t>
      </w:r>
      <w:r w:rsidR="000D1E2A">
        <w:rPr>
          <w:rFonts w:ascii="Times New Roman" w:hAnsi="Times New Roman" w:cs="Times New Roman"/>
        </w:rPr>
        <w:t xml:space="preserve"> are orthogonal</w:t>
      </w:r>
      <w:r w:rsidR="00D10C8E">
        <w:rPr>
          <w:rFonts w:ascii="Times New Roman" w:hAnsi="Times New Roman" w:cs="Times New Roman"/>
        </w:rPr>
        <w:t xml:space="preserve">. The number of these repetitions, </w:t>
      </w:r>
      <w:r w:rsidR="00D10C8E" w:rsidRPr="00D10C8E">
        <w:rPr>
          <w:rFonts w:ascii="Times New Roman" w:hAnsi="Times New Roman" w:cs="Times New Roman"/>
          <w:i/>
          <w:iCs/>
        </w:rPr>
        <w:t>R</w:t>
      </w:r>
      <w:r w:rsidR="00D10C8E">
        <w:rPr>
          <w:rFonts w:ascii="Times New Roman" w:hAnsi="Times New Roman" w:cs="Times New Roman"/>
          <w:i/>
          <w:iCs/>
        </w:rPr>
        <w:t>,</w:t>
      </w:r>
      <w:r w:rsidR="00D10C8E">
        <w:rPr>
          <w:rFonts w:ascii="Times New Roman" w:hAnsi="Times New Roman" w:cs="Times New Roman"/>
        </w:rPr>
        <w:t xml:space="preserve"> must be greater </w:t>
      </w:r>
      <w:r w:rsidR="008C28C0">
        <w:rPr>
          <w:rFonts w:ascii="Times New Roman" w:hAnsi="Times New Roman" w:cs="Times New Roman"/>
        </w:rPr>
        <w:t xml:space="preserve">than </w:t>
      </w:r>
      <w:r w:rsidR="00D10C8E">
        <w:rPr>
          <w:rFonts w:ascii="Times New Roman" w:hAnsi="Times New Roman" w:cs="Times New Roman"/>
        </w:rPr>
        <w:t>or equal</w:t>
      </w:r>
      <w:r w:rsidR="008C28C0">
        <w:rPr>
          <w:rFonts w:ascii="Times New Roman" w:hAnsi="Times New Roman" w:cs="Times New Roman"/>
        </w:rPr>
        <w:t xml:space="preserve"> to</w:t>
      </w:r>
      <w:r w:rsidR="00D10C8E">
        <w:rPr>
          <w:rFonts w:ascii="Times New Roman" w:hAnsi="Times New Roman" w:cs="Times New Roman"/>
        </w:rPr>
        <w:t xml:space="preserve"> the number of overlaid </w:t>
      </w:r>
      <w:r w:rsidR="00FB1359">
        <w:rPr>
          <w:rFonts w:ascii="Times New Roman" w:hAnsi="Times New Roman" w:cs="Times New Roman"/>
        </w:rPr>
        <w:t>devices</w:t>
      </w:r>
      <w:r w:rsidR="00D10C8E">
        <w:rPr>
          <w:rFonts w:ascii="Times New Roman" w:hAnsi="Times New Roman" w:cs="Times New Roman"/>
        </w:rPr>
        <w:t xml:space="preserve">, </w:t>
      </w:r>
      <w:r w:rsidR="00D10C8E" w:rsidRPr="00D10C8E">
        <w:rPr>
          <w:rFonts w:ascii="Times New Roman" w:hAnsi="Times New Roman" w:cs="Times New Roman"/>
          <w:i/>
          <w:iCs/>
        </w:rPr>
        <w:t>U</w:t>
      </w:r>
      <w:r w:rsidR="00D10C8E">
        <w:rPr>
          <w:rFonts w:ascii="Times New Roman" w:hAnsi="Times New Roman" w:cs="Times New Roman"/>
        </w:rPr>
        <w:t xml:space="preserve">. For example, when 4 </w:t>
      </w:r>
      <w:r w:rsidR="00FB1359">
        <w:rPr>
          <w:rFonts w:ascii="Times New Roman" w:hAnsi="Times New Roman" w:cs="Times New Roman"/>
        </w:rPr>
        <w:t>devices</w:t>
      </w:r>
      <w:r w:rsidR="00D10C8E">
        <w:rPr>
          <w:rFonts w:ascii="Times New Roman" w:hAnsi="Times New Roman" w:cs="Times New Roman"/>
        </w:rPr>
        <w:t xml:space="preserve"> are overlaid, each </w:t>
      </w:r>
      <w:r w:rsidR="00FB1359">
        <w:rPr>
          <w:rFonts w:ascii="Times New Roman" w:hAnsi="Times New Roman" w:cs="Times New Roman"/>
        </w:rPr>
        <w:t>device</w:t>
      </w:r>
      <w:r w:rsidR="00D10C8E">
        <w:rPr>
          <w:rFonts w:ascii="Times New Roman" w:hAnsi="Times New Roman" w:cs="Times New Roman"/>
        </w:rPr>
        <w:t xml:space="preserve"> must blindly transmit its burst</w:t>
      </w:r>
      <w:r w:rsidR="003F474A">
        <w:rPr>
          <w:rFonts w:ascii="Times New Roman" w:hAnsi="Times New Roman" w:cs="Times New Roman"/>
        </w:rPr>
        <w:t xml:space="preserve"> </w:t>
      </w:r>
      <w:r w:rsidR="003F474A" w:rsidRPr="003F474A">
        <w:rPr>
          <w:rFonts w:ascii="Times New Roman" w:hAnsi="Times New Roman" w:cs="Times New Roman"/>
          <w:i/>
          <w:iCs/>
        </w:rPr>
        <w:t>R</w:t>
      </w:r>
      <w:r w:rsidR="00D10C8E">
        <w:rPr>
          <w:rFonts w:ascii="Times New Roman" w:hAnsi="Times New Roman" w:cs="Times New Roman"/>
        </w:rPr>
        <w:t xml:space="preserve"> </w:t>
      </w:r>
      <m:oMath>
        <m:r>
          <w:rPr>
            <w:rFonts w:ascii="Cambria Math" w:hAnsi="Cambria Math"/>
          </w:rPr>
          <m:t>≥4</m:t>
        </m:r>
      </m:oMath>
      <w:r w:rsidR="003F474A">
        <w:rPr>
          <w:rFonts w:ascii="Times New Roman" w:hAnsi="Times New Roman"/>
        </w:rPr>
        <w:t xml:space="preserve"> </w:t>
      </w:r>
      <w:r w:rsidR="00D10C8E">
        <w:rPr>
          <w:rFonts w:ascii="Times New Roman" w:hAnsi="Times New Roman" w:cs="Times New Roman"/>
        </w:rPr>
        <w:t xml:space="preserve">times. </w:t>
      </w:r>
      <w:r w:rsidR="000D1E2A">
        <w:rPr>
          <w:rFonts w:ascii="Times New Roman" w:hAnsi="Times New Roman" w:cs="Times New Roman"/>
        </w:rPr>
        <w:t xml:space="preserve">Since transmission schemes 1-4 do not include any repetitions, the </w:t>
      </w:r>
      <w:r w:rsidR="00FB1359">
        <w:rPr>
          <w:rFonts w:ascii="Times New Roman" w:hAnsi="Times New Roman" w:cs="Times New Roman"/>
        </w:rPr>
        <w:t>devices</w:t>
      </w:r>
      <w:r w:rsidR="000D1E2A">
        <w:rPr>
          <w:rFonts w:ascii="Times New Roman" w:hAnsi="Times New Roman" w:cs="Times New Roman"/>
        </w:rPr>
        <w:t xml:space="preserve"> implementing these schemes will be forced to blindly repeat</w:t>
      </w:r>
      <w:r w:rsidR="008C28C0">
        <w:rPr>
          <w:rFonts w:ascii="Times New Roman" w:hAnsi="Times New Roman" w:cs="Times New Roman"/>
        </w:rPr>
        <w:t xml:space="preserve"> </w:t>
      </w:r>
      <w:r w:rsidR="000D1E2A">
        <w:rPr>
          <w:rFonts w:ascii="Times New Roman" w:hAnsi="Times New Roman" w:cs="Times New Roman"/>
        </w:rPr>
        <w:t xml:space="preserve">their transmitted bursts. </w:t>
      </w:r>
      <w:r w:rsidR="00793E05">
        <w:rPr>
          <w:rFonts w:ascii="Times New Roman" w:hAnsi="Times New Roman" w:cs="Times New Roman"/>
        </w:rPr>
        <w:t>This results in improving the</w:t>
      </w:r>
      <w:r w:rsidR="00723C30">
        <w:rPr>
          <w:rFonts w:ascii="Times New Roman" w:hAnsi="Times New Roman" w:cs="Times New Roman"/>
        </w:rPr>
        <w:t xml:space="preserve"> performance of </w:t>
      </w:r>
      <w:r w:rsidR="00793E05">
        <w:rPr>
          <w:rFonts w:ascii="Times New Roman" w:hAnsi="Times New Roman" w:cs="Times New Roman"/>
        </w:rPr>
        <w:t xml:space="preserve">these </w:t>
      </w:r>
      <w:r w:rsidR="00FB1359">
        <w:rPr>
          <w:rFonts w:ascii="Times New Roman" w:hAnsi="Times New Roman" w:cs="Times New Roman"/>
        </w:rPr>
        <w:t>devices</w:t>
      </w:r>
      <w:r w:rsidR="00793E05">
        <w:rPr>
          <w:rFonts w:ascii="Times New Roman" w:hAnsi="Times New Roman" w:cs="Times New Roman"/>
        </w:rPr>
        <w:t xml:space="preserve"> since the enforced blind repetitions will improve their received signal strength and subsequently allow them to </w:t>
      </w:r>
      <w:r w:rsidR="00FC5BA5">
        <w:rPr>
          <w:rFonts w:ascii="Times New Roman" w:hAnsi="Times New Roman" w:cs="Times New Roman"/>
        </w:rPr>
        <w:t xml:space="preserve">either </w:t>
      </w:r>
      <w:r w:rsidR="00793E05">
        <w:rPr>
          <w:rFonts w:ascii="Times New Roman" w:hAnsi="Times New Roman" w:cs="Times New Roman"/>
        </w:rPr>
        <w:t>use a higher MCS level</w:t>
      </w:r>
      <w:r w:rsidR="00FC5BA5">
        <w:rPr>
          <w:rFonts w:ascii="Times New Roman" w:hAnsi="Times New Roman" w:cs="Times New Roman"/>
        </w:rPr>
        <w:t xml:space="preserve"> or to reduce their BLER</w:t>
      </w:r>
      <w:r w:rsidR="00793E05">
        <w:rPr>
          <w:rFonts w:ascii="Times New Roman" w:hAnsi="Times New Roman" w:cs="Times New Roman"/>
        </w:rPr>
        <w:t>. In addition, the performance of the o</w:t>
      </w:r>
      <w:r w:rsidR="00723C30">
        <w:rPr>
          <w:rFonts w:ascii="Times New Roman" w:hAnsi="Times New Roman" w:cs="Times New Roman"/>
        </w:rPr>
        <w:t xml:space="preserve">verlaid </w:t>
      </w:r>
      <w:r w:rsidR="00FB1359">
        <w:rPr>
          <w:rFonts w:ascii="Times New Roman" w:hAnsi="Times New Roman" w:cs="Times New Roman"/>
        </w:rPr>
        <w:t>devices</w:t>
      </w:r>
      <w:r w:rsidR="00723C30">
        <w:rPr>
          <w:rFonts w:ascii="Times New Roman" w:hAnsi="Times New Roman" w:cs="Times New Roman"/>
        </w:rPr>
        <w:t xml:space="preserve"> implementing transmission schemes 5-</w:t>
      </w:r>
      <w:r w:rsidR="00FB4FB5">
        <w:rPr>
          <w:rFonts w:ascii="Times New Roman" w:hAnsi="Times New Roman" w:cs="Times New Roman"/>
        </w:rPr>
        <w:t>8</w:t>
      </w:r>
      <w:r w:rsidR="00793E05">
        <w:rPr>
          <w:rFonts w:ascii="Times New Roman" w:hAnsi="Times New Roman" w:cs="Times New Roman"/>
        </w:rPr>
        <w:t xml:space="preserve"> will also improve</w:t>
      </w:r>
      <w:r w:rsidR="00723C30">
        <w:rPr>
          <w:rFonts w:ascii="Times New Roman" w:hAnsi="Times New Roman" w:cs="Times New Roman"/>
        </w:rPr>
        <w:t xml:space="preserve">. </w:t>
      </w:r>
      <w:r w:rsidR="00793E05">
        <w:rPr>
          <w:rFonts w:ascii="Times New Roman" w:hAnsi="Times New Roman" w:cs="Times New Roman"/>
        </w:rPr>
        <w:t xml:space="preserve">In particular, </w:t>
      </w:r>
      <w:r w:rsidR="00723C30">
        <w:rPr>
          <w:rFonts w:ascii="Times New Roman" w:hAnsi="Times New Roman" w:cs="Times New Roman"/>
        </w:rPr>
        <w:t xml:space="preserve">instead of searching for </w:t>
      </w:r>
      <w:r w:rsidR="00FB1359">
        <w:rPr>
          <w:rFonts w:ascii="Times New Roman" w:hAnsi="Times New Roman" w:cs="Times New Roman"/>
        </w:rPr>
        <w:t>device</w:t>
      </w:r>
      <w:r w:rsidR="00723C30">
        <w:rPr>
          <w:rFonts w:ascii="Times New Roman" w:hAnsi="Times New Roman" w:cs="Times New Roman"/>
        </w:rPr>
        <w:t xml:space="preserve"> pairs with the sam</w:t>
      </w:r>
      <w:r w:rsidR="00FB4FB5">
        <w:rPr>
          <w:rFonts w:ascii="Times New Roman" w:hAnsi="Times New Roman" w:cs="Times New Roman"/>
        </w:rPr>
        <w:t>e number of blind repetitions</w:t>
      </w:r>
      <w:r w:rsidR="00793E05">
        <w:rPr>
          <w:rFonts w:ascii="Times New Roman" w:hAnsi="Times New Roman" w:cs="Times New Roman"/>
        </w:rPr>
        <w:t xml:space="preserve"> [3]</w:t>
      </w:r>
      <w:r w:rsidR="00FB4FB5">
        <w:rPr>
          <w:rFonts w:ascii="Times New Roman" w:hAnsi="Times New Roman" w:cs="Times New Roman"/>
        </w:rPr>
        <w:t xml:space="preserve">, </w:t>
      </w:r>
      <w:r w:rsidR="00FB1359">
        <w:rPr>
          <w:rFonts w:ascii="Times New Roman" w:hAnsi="Times New Roman" w:cs="Times New Roman"/>
        </w:rPr>
        <w:t>devices</w:t>
      </w:r>
      <w:r w:rsidR="004D4E7A">
        <w:rPr>
          <w:rFonts w:ascii="Times New Roman" w:hAnsi="Times New Roman" w:cs="Times New Roman"/>
        </w:rPr>
        <w:t xml:space="preserve"> experiencing good channels can be forced to perform a matching number of blind repetitions. This subsequently </w:t>
      </w:r>
      <w:r w:rsidR="00723C30">
        <w:rPr>
          <w:rFonts w:ascii="Times New Roman" w:hAnsi="Times New Roman" w:cs="Times New Roman"/>
        </w:rPr>
        <w:t xml:space="preserve">increases the power imbalance between the overlaid </w:t>
      </w:r>
      <w:r w:rsidR="00FB1359">
        <w:rPr>
          <w:rFonts w:ascii="Times New Roman" w:hAnsi="Times New Roman" w:cs="Times New Roman"/>
        </w:rPr>
        <w:t>devices</w:t>
      </w:r>
      <w:r w:rsidR="00723C30">
        <w:rPr>
          <w:rFonts w:ascii="Times New Roman" w:hAnsi="Times New Roman" w:cs="Times New Roman"/>
        </w:rPr>
        <w:t xml:space="preserve"> </w:t>
      </w:r>
      <w:r w:rsidR="004D4E7A">
        <w:rPr>
          <w:rFonts w:ascii="Times New Roman" w:hAnsi="Times New Roman" w:cs="Times New Roman"/>
        </w:rPr>
        <w:t xml:space="preserve">which leads to a better </w:t>
      </w:r>
      <w:r w:rsidR="00723C30">
        <w:rPr>
          <w:rFonts w:ascii="Times New Roman" w:hAnsi="Times New Roman" w:cs="Times New Roman"/>
        </w:rPr>
        <w:t>SIC</w:t>
      </w:r>
      <w:r w:rsidR="00F774E8">
        <w:rPr>
          <w:rFonts w:ascii="Times New Roman" w:hAnsi="Times New Roman" w:cs="Times New Roman"/>
        </w:rPr>
        <w:t xml:space="preserve"> performance</w:t>
      </w:r>
      <w:r w:rsidR="00723C30">
        <w:rPr>
          <w:rFonts w:ascii="Times New Roman" w:hAnsi="Times New Roman" w:cs="Times New Roman"/>
        </w:rPr>
        <w:t xml:space="preserve">. </w:t>
      </w:r>
      <w:r w:rsidR="00FB4FB5">
        <w:rPr>
          <w:rFonts w:ascii="Times New Roman" w:hAnsi="Times New Roman" w:cs="Times New Roman"/>
        </w:rPr>
        <w:t xml:space="preserve">For example, a </w:t>
      </w:r>
      <w:r w:rsidR="00FB1359">
        <w:rPr>
          <w:rFonts w:ascii="Times New Roman" w:hAnsi="Times New Roman" w:cs="Times New Roman"/>
        </w:rPr>
        <w:t>device</w:t>
      </w:r>
      <w:r w:rsidR="00FB4FB5">
        <w:rPr>
          <w:rFonts w:ascii="Times New Roman" w:hAnsi="Times New Roman" w:cs="Times New Roman"/>
        </w:rPr>
        <w:t xml:space="preserve"> utilizing scheme 5 can be scheduled 16 slots </w:t>
      </w:r>
      <w:r w:rsidR="004D4E7A">
        <w:rPr>
          <w:rFonts w:ascii="Times New Roman" w:hAnsi="Times New Roman" w:cs="Times New Roman"/>
        </w:rPr>
        <w:t xml:space="preserve">to blindly repeat its burst </w:t>
      </w:r>
      <w:r w:rsidR="00FB4FB5">
        <w:rPr>
          <w:rFonts w:ascii="Times New Roman" w:hAnsi="Times New Roman" w:cs="Times New Roman"/>
        </w:rPr>
        <w:t xml:space="preserve">and thus </w:t>
      </w:r>
      <w:r w:rsidR="00CB2E0D">
        <w:rPr>
          <w:rFonts w:ascii="Times New Roman" w:hAnsi="Times New Roman" w:cs="Times New Roman"/>
        </w:rPr>
        <w:t xml:space="preserve">can be </w:t>
      </w:r>
      <w:r w:rsidR="00FB4FB5">
        <w:rPr>
          <w:rFonts w:ascii="Times New Roman" w:hAnsi="Times New Roman" w:cs="Times New Roman"/>
        </w:rPr>
        <w:t xml:space="preserve">overlaid with another </w:t>
      </w:r>
      <w:r w:rsidR="00FB1359">
        <w:rPr>
          <w:rFonts w:ascii="Times New Roman" w:hAnsi="Times New Roman" w:cs="Times New Roman"/>
        </w:rPr>
        <w:t>device</w:t>
      </w:r>
      <w:r w:rsidR="00FB4FB5">
        <w:rPr>
          <w:rFonts w:ascii="Times New Roman" w:hAnsi="Times New Roman" w:cs="Times New Roman"/>
        </w:rPr>
        <w:t xml:space="preserve"> </w:t>
      </w:r>
      <w:r w:rsidR="00CB2E0D">
        <w:rPr>
          <w:rFonts w:ascii="Times New Roman" w:hAnsi="Times New Roman" w:cs="Times New Roman"/>
        </w:rPr>
        <w:t xml:space="preserve">utilizing </w:t>
      </w:r>
      <w:r w:rsidR="00FB4FB5">
        <w:rPr>
          <w:rFonts w:ascii="Times New Roman" w:hAnsi="Times New Roman" w:cs="Times New Roman"/>
        </w:rPr>
        <w:t xml:space="preserve">scheme </w:t>
      </w:r>
      <w:r w:rsidR="00FB4FB5">
        <w:rPr>
          <w:rFonts w:ascii="Times New Roman" w:hAnsi="Times New Roman" w:cs="Times New Roman"/>
        </w:rPr>
        <w:lastRenderedPageBreak/>
        <w:t>8</w:t>
      </w:r>
      <w:r w:rsidR="004D4E7A">
        <w:rPr>
          <w:rFonts w:ascii="Times New Roman" w:hAnsi="Times New Roman" w:cs="Times New Roman"/>
        </w:rPr>
        <w:t xml:space="preserve"> and </w:t>
      </w:r>
      <w:r w:rsidR="00D74932">
        <w:rPr>
          <w:rFonts w:ascii="Times New Roman" w:hAnsi="Times New Roman" w:cs="Times New Roman"/>
        </w:rPr>
        <w:t>implementing</w:t>
      </w:r>
      <w:r w:rsidR="004D4E7A">
        <w:rPr>
          <w:rFonts w:ascii="Times New Roman" w:hAnsi="Times New Roman" w:cs="Times New Roman"/>
        </w:rPr>
        <w:t xml:space="preserve"> 16 blind repetitions as well</w:t>
      </w:r>
      <w:r w:rsidR="00FB4FB5">
        <w:rPr>
          <w:rFonts w:ascii="Times New Roman" w:hAnsi="Times New Roman" w:cs="Times New Roman"/>
        </w:rPr>
        <w:t xml:space="preserve">. In this case, the power imbalance </w:t>
      </w:r>
      <w:r w:rsidR="00FB4FB5" w:rsidRPr="00F9403D">
        <w:rPr>
          <w:rFonts w:ascii="Times New Roman" w:hAnsi="Times New Roman" w:cs="Times New Roman"/>
        </w:rPr>
        <w:t xml:space="preserve">can </w:t>
      </w:r>
      <w:r w:rsidR="00F9403D">
        <w:rPr>
          <w:rFonts w:ascii="Times New Roman" w:hAnsi="Times New Roman" w:cs="Times New Roman"/>
        </w:rPr>
        <w:t xml:space="preserve">generally </w:t>
      </w:r>
      <w:r w:rsidR="00FB4FB5" w:rsidRPr="00F9403D">
        <w:rPr>
          <w:rFonts w:ascii="Times New Roman" w:hAnsi="Times New Roman" w:cs="Times New Roman"/>
        </w:rPr>
        <w:t xml:space="preserve">be </w:t>
      </w:r>
      <w:r w:rsidR="00CE030B">
        <w:rPr>
          <w:rFonts w:ascii="Times New Roman" w:hAnsi="Times New Roman" w:cs="Times New Roman"/>
        </w:rPr>
        <w:t>more than</w:t>
      </w:r>
      <w:r w:rsidR="00FB4FB5" w:rsidRPr="00F9403D">
        <w:rPr>
          <w:rFonts w:ascii="Times New Roman" w:hAnsi="Times New Roman" w:cs="Times New Roman"/>
        </w:rPr>
        <w:t xml:space="preserve"> 12 dB</w:t>
      </w:r>
      <w:r w:rsidR="00FB4FB5">
        <w:rPr>
          <w:rFonts w:ascii="Times New Roman" w:hAnsi="Times New Roman" w:cs="Times New Roman"/>
        </w:rPr>
        <w:t xml:space="preserve"> and thus the quality of the SIC will be significantly increased.  </w:t>
      </w:r>
    </w:p>
    <w:p w14:paraId="54A03367" w14:textId="28986B97" w:rsidR="000A5BDC" w:rsidRDefault="006F4AFD" w:rsidP="00CE030B">
      <w:pPr>
        <w:spacing w:line="300" w:lineRule="auto"/>
        <w:ind w:firstLine="227"/>
        <w:rPr>
          <w:rFonts w:ascii="Times New Roman" w:hAnsi="Times New Roman" w:cs="Times New Roman"/>
        </w:rPr>
      </w:pPr>
      <w:r w:rsidRPr="006F4AFD">
        <w:rPr>
          <w:rFonts w:asciiTheme="majorBidi" w:hAnsiTheme="majorBidi" w:cstheme="majorBidi"/>
        </w:rPr>
        <w:t>At the receiver</w:t>
      </w:r>
      <w:r w:rsidR="00FB4FB5">
        <w:rPr>
          <w:rFonts w:asciiTheme="majorBidi" w:hAnsiTheme="majorBidi" w:cstheme="majorBidi"/>
        </w:rPr>
        <w:t xml:space="preserve"> side</w:t>
      </w:r>
      <w:r w:rsidRPr="006F4AFD">
        <w:rPr>
          <w:rFonts w:asciiTheme="majorBidi" w:hAnsiTheme="majorBidi" w:cstheme="majorBidi"/>
        </w:rPr>
        <w:t xml:space="preserve">, the </w:t>
      </w:r>
      <w:r>
        <w:rPr>
          <w:rFonts w:asciiTheme="majorBidi" w:hAnsiTheme="majorBidi" w:cstheme="majorBidi"/>
        </w:rPr>
        <w:t xml:space="preserve">blind repetitions of each </w:t>
      </w:r>
      <w:r w:rsidR="00FB1359">
        <w:rPr>
          <w:rFonts w:asciiTheme="majorBidi" w:hAnsiTheme="majorBidi" w:cstheme="majorBidi"/>
        </w:rPr>
        <w:t>device</w:t>
      </w:r>
      <w:r>
        <w:rPr>
          <w:rFonts w:asciiTheme="majorBidi" w:hAnsiTheme="majorBidi" w:cstheme="majorBidi"/>
        </w:rPr>
        <w:t xml:space="preserve"> </w:t>
      </w:r>
      <w:r w:rsidRPr="006F4AFD">
        <w:rPr>
          <w:rFonts w:asciiTheme="majorBidi" w:hAnsiTheme="majorBidi" w:cstheme="majorBidi"/>
        </w:rPr>
        <w:t xml:space="preserve">are phase </w:t>
      </w:r>
      <w:r w:rsidR="00BD3412">
        <w:rPr>
          <w:rFonts w:asciiTheme="majorBidi" w:hAnsiTheme="majorBidi" w:cstheme="majorBidi"/>
        </w:rPr>
        <w:t>rotated</w:t>
      </w:r>
      <w:r w:rsidR="00BD3412" w:rsidRPr="006F4AFD">
        <w:rPr>
          <w:rFonts w:asciiTheme="majorBidi" w:hAnsiTheme="majorBidi" w:cstheme="majorBidi"/>
        </w:rPr>
        <w:t xml:space="preserve"> </w:t>
      </w:r>
      <w:r w:rsidRPr="006F4AFD">
        <w:rPr>
          <w:rFonts w:asciiTheme="majorBidi" w:hAnsiTheme="majorBidi" w:cstheme="majorBidi"/>
        </w:rPr>
        <w:t xml:space="preserve">according to </w:t>
      </w:r>
      <w:r>
        <w:rPr>
          <w:rFonts w:asciiTheme="majorBidi" w:hAnsiTheme="majorBidi" w:cstheme="majorBidi"/>
        </w:rPr>
        <w:t xml:space="preserve">its assigned </w:t>
      </w:r>
      <w:r w:rsidR="00BD3412">
        <w:rPr>
          <w:rFonts w:asciiTheme="majorBidi" w:hAnsiTheme="majorBidi" w:cstheme="majorBidi"/>
        </w:rPr>
        <w:t xml:space="preserve">orthogonal </w:t>
      </w:r>
      <w:r w:rsidR="004D4E7A">
        <w:rPr>
          <w:rFonts w:asciiTheme="majorBidi" w:hAnsiTheme="majorBidi" w:cstheme="majorBidi"/>
        </w:rPr>
        <w:t>sequence</w:t>
      </w:r>
      <w:r>
        <w:rPr>
          <w:rFonts w:asciiTheme="majorBidi" w:hAnsiTheme="majorBidi" w:cstheme="majorBidi"/>
        </w:rPr>
        <w:t xml:space="preserve">. Subsequently, the phase shifted repetitions are added at the </w:t>
      </w:r>
      <w:r w:rsidR="00CE030B">
        <w:rPr>
          <w:rFonts w:asciiTheme="majorBidi" w:hAnsiTheme="majorBidi" w:cstheme="majorBidi"/>
        </w:rPr>
        <w:t>burst</w:t>
      </w:r>
      <w:r>
        <w:rPr>
          <w:rFonts w:asciiTheme="majorBidi" w:hAnsiTheme="majorBidi" w:cstheme="majorBidi"/>
        </w:rPr>
        <w:t xml:space="preserve"> level. </w:t>
      </w:r>
      <w:r w:rsidRPr="006F4AFD">
        <w:rPr>
          <w:rFonts w:asciiTheme="majorBidi" w:hAnsiTheme="majorBidi" w:cstheme="majorBidi"/>
        </w:rPr>
        <w:t xml:space="preserve">This will result in </w:t>
      </w:r>
      <w:r w:rsidR="003F474A">
        <w:rPr>
          <w:rFonts w:asciiTheme="majorBidi" w:hAnsiTheme="majorBidi" w:cstheme="majorBidi"/>
        </w:rPr>
        <w:t>IQ</w:t>
      </w:r>
      <w:r>
        <w:rPr>
          <w:rFonts w:asciiTheme="majorBidi" w:hAnsiTheme="majorBidi" w:cstheme="majorBidi"/>
        </w:rPr>
        <w:t xml:space="preserve"> combining the</w:t>
      </w:r>
      <w:r w:rsidRPr="006F4AFD">
        <w:rPr>
          <w:rFonts w:asciiTheme="majorBidi" w:hAnsiTheme="majorBidi" w:cstheme="majorBidi"/>
        </w:rPr>
        <w:t xml:space="preserve"> desired </w:t>
      </w:r>
      <w:r w:rsidR="003F474A">
        <w:rPr>
          <w:rFonts w:asciiTheme="majorBidi" w:hAnsiTheme="majorBidi" w:cstheme="majorBidi"/>
        </w:rPr>
        <w:t>device’s blindly repeated burst</w:t>
      </w:r>
      <w:r w:rsidRPr="006F4AFD">
        <w:rPr>
          <w:rFonts w:asciiTheme="majorBidi" w:hAnsiTheme="majorBidi" w:cstheme="majorBidi"/>
        </w:rPr>
        <w:t xml:space="preserve"> and cancellation of the </w:t>
      </w:r>
      <w:r>
        <w:rPr>
          <w:rFonts w:asciiTheme="majorBidi" w:hAnsiTheme="majorBidi" w:cstheme="majorBidi"/>
        </w:rPr>
        <w:t>interference</w:t>
      </w:r>
      <w:r w:rsidR="00FC5BA5">
        <w:rPr>
          <w:rFonts w:asciiTheme="majorBidi" w:hAnsiTheme="majorBidi" w:cstheme="majorBidi"/>
        </w:rPr>
        <w:t xml:space="preserve"> caused by the other overlaid devices</w:t>
      </w:r>
      <w:r w:rsidRPr="006F4AFD">
        <w:rPr>
          <w:rFonts w:asciiTheme="majorBidi" w:hAnsiTheme="majorBidi" w:cstheme="majorBidi"/>
        </w:rPr>
        <w:t>.</w:t>
      </w:r>
      <w:r>
        <w:t xml:space="preserve"> </w:t>
      </w:r>
      <w:r w:rsidR="004D4E7A" w:rsidRPr="004D4E7A">
        <w:rPr>
          <w:rFonts w:asciiTheme="majorBidi" w:hAnsiTheme="majorBidi" w:cstheme="majorBidi"/>
        </w:rPr>
        <w:t>As discussed in [4], o</w:t>
      </w:r>
      <w:r w:rsidR="000A5BDC" w:rsidRPr="004D4E7A">
        <w:rPr>
          <w:rFonts w:asciiTheme="majorBidi" w:hAnsiTheme="majorBidi" w:cstheme="majorBidi"/>
        </w:rPr>
        <w:t>ne</w:t>
      </w:r>
      <w:r w:rsidR="000A5BDC">
        <w:rPr>
          <w:rFonts w:ascii="Times New Roman" w:hAnsi="Times New Roman" w:cs="Times New Roman"/>
        </w:rPr>
        <w:t xml:space="preserve"> possible option to obtain these orthogonal</w:t>
      </w:r>
      <w:r w:rsidR="004D4E7A">
        <w:rPr>
          <w:rFonts w:ascii="Times New Roman" w:hAnsi="Times New Roman" w:cs="Times New Roman"/>
        </w:rPr>
        <w:t xml:space="preserve"> sequences </w:t>
      </w:r>
      <w:r w:rsidR="000A5BDC">
        <w:rPr>
          <w:rFonts w:ascii="Times New Roman" w:hAnsi="Times New Roman" w:cs="Times New Roman"/>
        </w:rPr>
        <w:t xml:space="preserve">is to utilize </w:t>
      </w:r>
      <w:r w:rsidR="00F9403D">
        <w:rPr>
          <w:rFonts w:ascii="Times New Roman" w:hAnsi="Times New Roman" w:cs="Times New Roman"/>
        </w:rPr>
        <w:t xml:space="preserve">for example, </w:t>
      </w:r>
      <w:r w:rsidR="000A5BDC">
        <w:rPr>
          <w:rFonts w:ascii="Times New Roman" w:hAnsi="Times New Roman" w:cs="Times New Roman"/>
        </w:rPr>
        <w:t xml:space="preserve">a </w:t>
      </w:r>
      <w:proofErr w:type="spellStart"/>
      <w:r w:rsidR="000A5BDC">
        <w:rPr>
          <w:rFonts w:ascii="Times New Roman" w:hAnsi="Times New Roman" w:cs="Times New Roman"/>
        </w:rPr>
        <w:t>Hadamard</w:t>
      </w:r>
      <w:proofErr w:type="spellEnd"/>
      <w:r w:rsidR="000A5BDC">
        <w:rPr>
          <w:rFonts w:ascii="Times New Roman" w:hAnsi="Times New Roman" w:cs="Times New Roman"/>
        </w:rPr>
        <w:t xml:space="preserve"> matrix </w:t>
      </w:r>
      <w:r w:rsidR="004721C3">
        <w:rPr>
          <w:rFonts w:ascii="Times New Roman" w:hAnsi="Times New Roman" w:cs="Times New Roman"/>
        </w:rPr>
        <w:t>as discussed in Section 5</w:t>
      </w:r>
      <w:r w:rsidR="004D4E7A">
        <w:rPr>
          <w:rFonts w:ascii="Times New Roman" w:hAnsi="Times New Roman" w:cs="Times New Roman"/>
        </w:rPr>
        <w:t>.</w:t>
      </w:r>
      <w:r w:rsidR="004721C3">
        <w:rPr>
          <w:rFonts w:ascii="Times New Roman" w:hAnsi="Times New Roman" w:cs="Times New Roman"/>
        </w:rPr>
        <w:t xml:space="preserve"> </w:t>
      </w:r>
    </w:p>
    <w:p w14:paraId="4B10A7E0" w14:textId="01828EE1" w:rsidR="0092282C" w:rsidRDefault="00AF54A2" w:rsidP="000A5BDC">
      <w:pPr>
        <w:spacing w:line="300" w:lineRule="auto"/>
        <w:ind w:firstLine="227"/>
        <w:rPr>
          <w:rFonts w:ascii="Times New Roman" w:hAnsi="Times New Roman" w:cs="Times New Roman"/>
        </w:rPr>
      </w:pPr>
      <w:r>
        <w:rPr>
          <w:rFonts w:ascii="Times New Roman" w:hAnsi="Times New Roman" w:cs="Times New Roman"/>
        </w:rPr>
        <w:t>The advantages of th</w:t>
      </w:r>
      <w:r w:rsidR="000A5BDC">
        <w:rPr>
          <w:rFonts w:ascii="Times New Roman" w:hAnsi="Times New Roman" w:cs="Times New Roman"/>
        </w:rPr>
        <w:t>e proposed overlaid CDMA technique</w:t>
      </w:r>
      <w:r>
        <w:rPr>
          <w:rFonts w:ascii="Times New Roman" w:hAnsi="Times New Roman" w:cs="Times New Roman"/>
        </w:rPr>
        <w:t xml:space="preserve"> can be summarized as follows:</w:t>
      </w:r>
    </w:p>
    <w:p w14:paraId="752D7AC1" w14:textId="63F588F1" w:rsidR="00AF54A2" w:rsidRDefault="00FB1359" w:rsidP="00D74932">
      <w:pPr>
        <w:pStyle w:val="ListParagraph"/>
        <w:numPr>
          <w:ilvl w:val="0"/>
          <w:numId w:val="38"/>
        </w:numPr>
        <w:spacing w:line="300" w:lineRule="auto"/>
        <w:rPr>
          <w:rFonts w:ascii="Times New Roman" w:hAnsi="Times New Roman" w:cs="Times New Roman"/>
        </w:rPr>
      </w:pPr>
      <w:r>
        <w:rPr>
          <w:rFonts w:ascii="Times New Roman" w:hAnsi="Times New Roman" w:cs="Times New Roman"/>
        </w:rPr>
        <w:t>Devices</w:t>
      </w:r>
      <w:r w:rsidR="00AF54A2">
        <w:rPr>
          <w:rFonts w:ascii="Times New Roman" w:hAnsi="Times New Roman" w:cs="Times New Roman"/>
        </w:rPr>
        <w:t xml:space="preserve"> transmitting with MCS 2 and MCS 3 are more </w:t>
      </w:r>
      <w:r w:rsidR="00AC102F">
        <w:rPr>
          <w:rFonts w:ascii="Times New Roman" w:hAnsi="Times New Roman" w:cs="Times New Roman"/>
        </w:rPr>
        <w:t>resilient</w:t>
      </w:r>
      <w:r w:rsidR="00AF54A2">
        <w:rPr>
          <w:rFonts w:ascii="Times New Roman" w:hAnsi="Times New Roman" w:cs="Times New Roman"/>
        </w:rPr>
        <w:t xml:space="preserve"> to interference</w:t>
      </w:r>
      <w:r w:rsidR="004D4E7A">
        <w:rPr>
          <w:rFonts w:ascii="Times New Roman" w:hAnsi="Times New Roman" w:cs="Times New Roman"/>
        </w:rPr>
        <w:t xml:space="preserve">, when compared to </w:t>
      </w:r>
      <w:r w:rsidR="00D74932">
        <w:rPr>
          <w:rFonts w:ascii="Times New Roman" w:hAnsi="Times New Roman" w:cs="Times New Roman"/>
        </w:rPr>
        <w:t xml:space="preserve">the </w:t>
      </w:r>
      <w:r w:rsidR="004D4E7A">
        <w:rPr>
          <w:rFonts w:ascii="Times New Roman" w:hAnsi="Times New Roman" w:cs="Times New Roman"/>
        </w:rPr>
        <w:t xml:space="preserve">ones using </w:t>
      </w:r>
      <w:r w:rsidR="00CC62B0">
        <w:rPr>
          <w:rFonts w:ascii="Times New Roman" w:hAnsi="Times New Roman" w:cs="Times New Roman"/>
        </w:rPr>
        <w:t>MCS</w:t>
      </w:r>
      <w:r w:rsidR="004D4E7A">
        <w:rPr>
          <w:rFonts w:ascii="Times New Roman" w:hAnsi="Times New Roman" w:cs="Times New Roman"/>
        </w:rPr>
        <w:t xml:space="preserve"> </w:t>
      </w:r>
      <w:r w:rsidR="00CC62B0">
        <w:rPr>
          <w:rFonts w:ascii="Times New Roman" w:hAnsi="Times New Roman" w:cs="Times New Roman"/>
        </w:rPr>
        <w:t xml:space="preserve">1 </w:t>
      </w:r>
      <w:r w:rsidR="004D4E7A">
        <w:rPr>
          <w:rFonts w:ascii="Times New Roman" w:hAnsi="Times New Roman" w:cs="Times New Roman"/>
        </w:rPr>
        <w:t>and</w:t>
      </w:r>
      <w:r w:rsidR="00CC62B0">
        <w:rPr>
          <w:rFonts w:ascii="Times New Roman" w:hAnsi="Times New Roman" w:cs="Times New Roman"/>
        </w:rPr>
        <w:t xml:space="preserve"> MCS</w:t>
      </w:r>
      <w:r w:rsidR="004D4E7A">
        <w:rPr>
          <w:rFonts w:ascii="Times New Roman" w:hAnsi="Times New Roman" w:cs="Times New Roman"/>
        </w:rPr>
        <w:t xml:space="preserve"> </w:t>
      </w:r>
      <w:r w:rsidR="00CC62B0">
        <w:rPr>
          <w:rFonts w:ascii="Times New Roman" w:hAnsi="Times New Roman" w:cs="Times New Roman"/>
        </w:rPr>
        <w:t>2</w:t>
      </w:r>
      <w:r w:rsidR="004D4E7A">
        <w:rPr>
          <w:rFonts w:ascii="Times New Roman" w:hAnsi="Times New Roman" w:cs="Times New Roman"/>
        </w:rPr>
        <w:t xml:space="preserve">, </w:t>
      </w:r>
      <w:r w:rsidR="00AF54A2">
        <w:rPr>
          <w:rFonts w:ascii="Times New Roman" w:hAnsi="Times New Roman" w:cs="Times New Roman"/>
        </w:rPr>
        <w:t xml:space="preserve">since they are experiencing good channel </w:t>
      </w:r>
      <w:r w:rsidR="00AC102F">
        <w:rPr>
          <w:rFonts w:ascii="Times New Roman" w:hAnsi="Times New Roman" w:cs="Times New Roman"/>
        </w:rPr>
        <w:t>conditions</w:t>
      </w:r>
      <w:r w:rsidR="00AF54A2">
        <w:rPr>
          <w:rFonts w:ascii="Times New Roman" w:hAnsi="Times New Roman" w:cs="Times New Roman"/>
        </w:rPr>
        <w:t xml:space="preserve">. </w:t>
      </w:r>
      <w:r w:rsidR="00D74932">
        <w:rPr>
          <w:rFonts w:ascii="Times New Roman" w:hAnsi="Times New Roman" w:cs="Times New Roman"/>
        </w:rPr>
        <w:t xml:space="preserve">Thus, their experienced performance loss due to the interference caused by the overlaid CDMA technique is significantly less. </w:t>
      </w:r>
    </w:p>
    <w:p w14:paraId="64DDB9F5" w14:textId="47C33414" w:rsidR="00AF54A2" w:rsidRDefault="00AF54A2" w:rsidP="00CE030B">
      <w:pPr>
        <w:pStyle w:val="ListParagraph"/>
        <w:numPr>
          <w:ilvl w:val="0"/>
          <w:numId w:val="38"/>
        </w:numPr>
        <w:spacing w:line="300" w:lineRule="auto"/>
        <w:rPr>
          <w:rFonts w:ascii="Times New Roman" w:hAnsi="Times New Roman" w:cs="Times New Roman"/>
        </w:rPr>
      </w:pPr>
      <w:r>
        <w:rPr>
          <w:rFonts w:ascii="Times New Roman" w:hAnsi="Times New Roman" w:cs="Times New Roman"/>
        </w:rPr>
        <w:t xml:space="preserve">The redundant </w:t>
      </w:r>
      <w:r w:rsidR="00AC102F">
        <w:rPr>
          <w:rFonts w:ascii="Times New Roman" w:hAnsi="Times New Roman" w:cs="Times New Roman"/>
        </w:rPr>
        <w:t>repetitions</w:t>
      </w:r>
      <w:r>
        <w:rPr>
          <w:rFonts w:ascii="Times New Roman" w:hAnsi="Times New Roman" w:cs="Times New Roman"/>
        </w:rPr>
        <w:t xml:space="preserve"> helps in improving the </w:t>
      </w:r>
      <w:r w:rsidR="00FB1359">
        <w:rPr>
          <w:rFonts w:ascii="Times New Roman" w:hAnsi="Times New Roman" w:cs="Times New Roman"/>
        </w:rPr>
        <w:t>devices</w:t>
      </w:r>
      <w:r>
        <w:rPr>
          <w:rFonts w:ascii="Times New Roman" w:hAnsi="Times New Roman" w:cs="Times New Roman"/>
        </w:rPr>
        <w:t>’ received SINR and thus enable them to utilize a higher MCS level</w:t>
      </w:r>
      <w:r w:rsidR="004D4E7A">
        <w:rPr>
          <w:rFonts w:ascii="Times New Roman" w:hAnsi="Times New Roman" w:cs="Times New Roman"/>
        </w:rPr>
        <w:t xml:space="preserve"> than the one they would have normally used with</w:t>
      </w:r>
      <w:r w:rsidR="00D74932">
        <w:rPr>
          <w:rFonts w:ascii="Times New Roman" w:hAnsi="Times New Roman" w:cs="Times New Roman"/>
        </w:rPr>
        <w:t>out</w:t>
      </w:r>
      <w:r w:rsidR="004D4E7A">
        <w:rPr>
          <w:rFonts w:ascii="Times New Roman" w:hAnsi="Times New Roman" w:cs="Times New Roman"/>
        </w:rPr>
        <w:t xml:space="preserve"> the blind repetitions.</w:t>
      </w:r>
      <w:r>
        <w:rPr>
          <w:rFonts w:ascii="Times New Roman" w:hAnsi="Times New Roman" w:cs="Times New Roman"/>
        </w:rPr>
        <w:t xml:space="preserve"> Subsequently, this increases </w:t>
      </w:r>
      <w:r w:rsidR="004721C3">
        <w:rPr>
          <w:rFonts w:ascii="Times New Roman" w:hAnsi="Times New Roman" w:cs="Times New Roman"/>
        </w:rPr>
        <w:t xml:space="preserve">both, </w:t>
      </w:r>
      <w:r>
        <w:rPr>
          <w:rFonts w:ascii="Times New Roman" w:hAnsi="Times New Roman" w:cs="Times New Roman"/>
        </w:rPr>
        <w:t xml:space="preserve">the </w:t>
      </w:r>
      <w:r w:rsidR="004721C3">
        <w:rPr>
          <w:rFonts w:ascii="Times New Roman" w:hAnsi="Times New Roman" w:cs="Times New Roman"/>
        </w:rPr>
        <w:t xml:space="preserve">system throughput as well as the </w:t>
      </w:r>
      <w:r w:rsidR="00FB1359">
        <w:rPr>
          <w:rFonts w:ascii="Times New Roman" w:hAnsi="Times New Roman" w:cs="Times New Roman"/>
        </w:rPr>
        <w:t>devices</w:t>
      </w:r>
      <w:r w:rsidR="00CE030B">
        <w:rPr>
          <w:rFonts w:ascii="Times New Roman" w:hAnsi="Times New Roman" w:cs="Times New Roman"/>
        </w:rPr>
        <w:t>’ transmitted data bits per burst</w:t>
      </w:r>
      <w:r>
        <w:rPr>
          <w:rFonts w:ascii="Times New Roman" w:hAnsi="Times New Roman" w:cs="Times New Roman"/>
        </w:rPr>
        <w:t xml:space="preserve">. </w:t>
      </w:r>
      <w:r w:rsidR="00F9403D">
        <w:rPr>
          <w:rFonts w:ascii="Times New Roman" w:hAnsi="Times New Roman" w:cs="Times New Roman"/>
        </w:rPr>
        <w:t xml:space="preserve">Alternatively, </w:t>
      </w:r>
      <w:r w:rsidR="00D74932">
        <w:rPr>
          <w:rFonts w:ascii="Times New Roman" w:hAnsi="Times New Roman" w:cs="Times New Roman"/>
        </w:rPr>
        <w:t xml:space="preserve">in some usage scenarios, </w:t>
      </w:r>
      <w:r w:rsidR="00F9403D">
        <w:rPr>
          <w:rFonts w:ascii="Times New Roman" w:hAnsi="Times New Roman" w:cs="Times New Roman"/>
        </w:rPr>
        <w:t>the</w:t>
      </w:r>
      <w:r w:rsidR="00AE2FAF">
        <w:rPr>
          <w:rFonts w:ascii="Times New Roman" w:hAnsi="Times New Roman" w:cs="Times New Roman"/>
        </w:rPr>
        <w:t xml:space="preserve"> base station may </w:t>
      </w:r>
      <w:r w:rsidR="00D74932">
        <w:rPr>
          <w:rFonts w:ascii="Times New Roman" w:hAnsi="Times New Roman" w:cs="Times New Roman"/>
        </w:rPr>
        <w:t xml:space="preserve">decide to </w:t>
      </w:r>
      <w:r w:rsidR="00AE2FAF">
        <w:rPr>
          <w:rFonts w:ascii="Times New Roman" w:hAnsi="Times New Roman" w:cs="Times New Roman"/>
        </w:rPr>
        <w:t>trade</w:t>
      </w:r>
      <w:r w:rsidR="00F9403D">
        <w:rPr>
          <w:rFonts w:ascii="Times New Roman" w:hAnsi="Times New Roman" w:cs="Times New Roman"/>
        </w:rPr>
        <w:t xml:space="preserve"> </w:t>
      </w:r>
      <w:r w:rsidR="00AE2FAF">
        <w:rPr>
          <w:rFonts w:ascii="Times New Roman" w:hAnsi="Times New Roman" w:cs="Times New Roman"/>
        </w:rPr>
        <w:t xml:space="preserve">the </w:t>
      </w:r>
      <w:r w:rsidR="00F9403D">
        <w:rPr>
          <w:rFonts w:ascii="Times New Roman" w:hAnsi="Times New Roman" w:cs="Times New Roman"/>
        </w:rPr>
        <w:t xml:space="preserve">improved SINR </w:t>
      </w:r>
      <w:r w:rsidR="00AE2FAF">
        <w:rPr>
          <w:rFonts w:ascii="Times New Roman" w:hAnsi="Times New Roman" w:cs="Times New Roman"/>
        </w:rPr>
        <w:t>for</w:t>
      </w:r>
      <w:r w:rsidR="00D74932">
        <w:rPr>
          <w:rFonts w:ascii="Times New Roman" w:hAnsi="Times New Roman" w:cs="Times New Roman"/>
        </w:rPr>
        <w:t xml:space="preserve"> improving</w:t>
      </w:r>
      <w:r w:rsidR="00AE2FAF">
        <w:rPr>
          <w:rFonts w:ascii="Times New Roman" w:hAnsi="Times New Roman" w:cs="Times New Roman"/>
        </w:rPr>
        <w:t xml:space="preserve"> the link reliability </w:t>
      </w:r>
      <w:r w:rsidR="00D74932">
        <w:rPr>
          <w:rFonts w:ascii="Times New Roman" w:hAnsi="Times New Roman" w:cs="Times New Roman"/>
        </w:rPr>
        <w:t>rather than increasing the system throughput</w:t>
      </w:r>
      <w:r w:rsidR="00AE2FAF">
        <w:rPr>
          <w:rFonts w:ascii="Times New Roman" w:hAnsi="Times New Roman" w:cs="Times New Roman"/>
        </w:rPr>
        <w:t xml:space="preserve">. </w:t>
      </w:r>
    </w:p>
    <w:p w14:paraId="36F379CF" w14:textId="6AD4DF56" w:rsidR="00AF54A2" w:rsidRDefault="00AF54A2" w:rsidP="00FB4FB5">
      <w:pPr>
        <w:pStyle w:val="ListParagraph"/>
        <w:numPr>
          <w:ilvl w:val="0"/>
          <w:numId w:val="38"/>
        </w:numPr>
        <w:spacing w:line="300" w:lineRule="auto"/>
        <w:rPr>
          <w:rFonts w:ascii="Times New Roman" w:hAnsi="Times New Roman" w:cs="Times New Roman"/>
        </w:rPr>
      </w:pPr>
      <w:r>
        <w:rPr>
          <w:rFonts w:ascii="Times New Roman" w:hAnsi="Times New Roman" w:cs="Times New Roman"/>
        </w:rPr>
        <w:t xml:space="preserve">Having multiple repetitions enables the </w:t>
      </w:r>
      <w:r w:rsidR="00FB1359">
        <w:rPr>
          <w:rFonts w:ascii="Times New Roman" w:hAnsi="Times New Roman" w:cs="Times New Roman"/>
        </w:rPr>
        <w:t>devices</w:t>
      </w:r>
      <w:r>
        <w:rPr>
          <w:rFonts w:ascii="Times New Roman" w:hAnsi="Times New Roman" w:cs="Times New Roman"/>
        </w:rPr>
        <w:t xml:space="preserve"> to exploit time diversity which further improves the reliability of their data transmission.  </w:t>
      </w:r>
    </w:p>
    <w:p w14:paraId="7D973DDB" w14:textId="34626795" w:rsidR="00AC102F" w:rsidRDefault="00C31FEE" w:rsidP="00C31FEE">
      <w:pPr>
        <w:pStyle w:val="ListParagraph"/>
        <w:numPr>
          <w:ilvl w:val="0"/>
          <w:numId w:val="38"/>
        </w:numPr>
        <w:spacing w:line="300" w:lineRule="auto"/>
        <w:rPr>
          <w:rFonts w:ascii="Times New Roman" w:hAnsi="Times New Roman" w:cs="Times New Roman"/>
        </w:rPr>
      </w:pPr>
      <w:r>
        <w:rPr>
          <w:rFonts w:ascii="Times New Roman" w:hAnsi="Times New Roman" w:cs="Times New Roman"/>
        </w:rPr>
        <w:t>Offers the f</w:t>
      </w:r>
      <w:r w:rsidR="00AC102F">
        <w:rPr>
          <w:rFonts w:ascii="Times New Roman" w:hAnsi="Times New Roman" w:cs="Times New Roman"/>
        </w:rPr>
        <w:t>lexib</w:t>
      </w:r>
      <w:r>
        <w:rPr>
          <w:rFonts w:ascii="Times New Roman" w:hAnsi="Times New Roman" w:cs="Times New Roman"/>
        </w:rPr>
        <w:t xml:space="preserve">ility </w:t>
      </w:r>
      <w:r w:rsidR="00CC62B0">
        <w:rPr>
          <w:rFonts w:ascii="Times New Roman" w:hAnsi="Times New Roman" w:cs="Times New Roman"/>
        </w:rPr>
        <w:t>to reduce the transmit power per repetition</w:t>
      </w:r>
      <w:r>
        <w:rPr>
          <w:rFonts w:ascii="Times New Roman" w:hAnsi="Times New Roman" w:cs="Times New Roman"/>
        </w:rPr>
        <w:t xml:space="preserve"> </w:t>
      </w:r>
      <w:r w:rsidR="00CC62B0">
        <w:rPr>
          <w:rFonts w:ascii="Times New Roman" w:hAnsi="Times New Roman" w:cs="Times New Roman"/>
        </w:rPr>
        <w:t>and thus</w:t>
      </w:r>
      <w:r>
        <w:rPr>
          <w:rFonts w:ascii="Times New Roman" w:hAnsi="Times New Roman" w:cs="Times New Roman"/>
        </w:rPr>
        <w:t xml:space="preserve"> </w:t>
      </w:r>
      <w:r w:rsidR="00AC102F">
        <w:rPr>
          <w:rFonts w:ascii="Times New Roman" w:hAnsi="Times New Roman" w:cs="Times New Roman"/>
        </w:rPr>
        <w:t xml:space="preserve">does not </w:t>
      </w:r>
      <w:r>
        <w:rPr>
          <w:rFonts w:ascii="Times New Roman" w:hAnsi="Times New Roman" w:cs="Times New Roman"/>
        </w:rPr>
        <w:t xml:space="preserve">necessitates the </w:t>
      </w:r>
      <w:r w:rsidR="00FB1359">
        <w:rPr>
          <w:rFonts w:ascii="Times New Roman" w:hAnsi="Times New Roman" w:cs="Times New Roman"/>
        </w:rPr>
        <w:t>devices</w:t>
      </w:r>
      <w:r>
        <w:rPr>
          <w:rFonts w:ascii="Times New Roman" w:hAnsi="Times New Roman" w:cs="Times New Roman"/>
        </w:rPr>
        <w:t xml:space="preserve"> with forced blind repetitions to </w:t>
      </w:r>
      <w:r w:rsidR="00AC102F">
        <w:rPr>
          <w:rFonts w:ascii="Times New Roman" w:hAnsi="Times New Roman" w:cs="Times New Roman"/>
        </w:rPr>
        <w:t>increase their transmit power.</w:t>
      </w:r>
    </w:p>
    <w:p w14:paraId="7C140417" w14:textId="03AF1E10" w:rsidR="00AC102F" w:rsidRDefault="00C570A4" w:rsidP="00E65E43">
      <w:pPr>
        <w:pStyle w:val="ListParagraph"/>
        <w:numPr>
          <w:ilvl w:val="0"/>
          <w:numId w:val="38"/>
        </w:numPr>
        <w:spacing w:line="300" w:lineRule="auto"/>
        <w:rPr>
          <w:rFonts w:ascii="Times New Roman" w:hAnsi="Times New Roman" w:cs="Times New Roman"/>
        </w:rPr>
      </w:pPr>
      <w:r>
        <w:rPr>
          <w:rFonts w:ascii="Times New Roman" w:hAnsi="Times New Roman" w:cs="Times New Roman"/>
        </w:rPr>
        <w:t xml:space="preserve">Eliminates </w:t>
      </w:r>
      <w:r w:rsidR="00AC102F">
        <w:rPr>
          <w:rFonts w:ascii="Times New Roman" w:hAnsi="Times New Roman" w:cs="Times New Roman"/>
        </w:rPr>
        <w:t xml:space="preserve">the relatively stringent constraint on finding matching </w:t>
      </w:r>
      <w:r w:rsidR="00FB1359">
        <w:rPr>
          <w:rFonts w:ascii="Times New Roman" w:hAnsi="Times New Roman" w:cs="Times New Roman"/>
        </w:rPr>
        <w:t>device</w:t>
      </w:r>
      <w:r w:rsidR="00AC102F">
        <w:rPr>
          <w:rFonts w:ascii="Times New Roman" w:hAnsi="Times New Roman" w:cs="Times New Roman"/>
        </w:rPr>
        <w:t xml:space="preserve"> pairs</w:t>
      </w:r>
      <w:r w:rsidR="00D74932">
        <w:rPr>
          <w:rFonts w:ascii="Times New Roman" w:hAnsi="Times New Roman" w:cs="Times New Roman"/>
        </w:rPr>
        <w:t xml:space="preserve"> that are</w:t>
      </w:r>
      <w:r w:rsidR="00AC102F">
        <w:rPr>
          <w:rFonts w:ascii="Times New Roman" w:hAnsi="Times New Roman" w:cs="Times New Roman"/>
        </w:rPr>
        <w:t xml:space="preserve"> implementing </w:t>
      </w:r>
      <w:r w:rsidR="003F6A5C">
        <w:rPr>
          <w:rFonts w:ascii="Times New Roman" w:hAnsi="Times New Roman" w:cs="Times New Roman"/>
        </w:rPr>
        <w:t xml:space="preserve">the </w:t>
      </w:r>
      <w:r w:rsidR="00AC102F">
        <w:rPr>
          <w:rFonts w:ascii="Times New Roman" w:hAnsi="Times New Roman" w:cs="Times New Roman"/>
        </w:rPr>
        <w:t>same number of blind repetitions</w:t>
      </w:r>
      <w:r w:rsidR="004D4E7A">
        <w:rPr>
          <w:rFonts w:ascii="Times New Roman" w:hAnsi="Times New Roman" w:cs="Times New Roman"/>
        </w:rPr>
        <w:t>.</w:t>
      </w:r>
    </w:p>
    <w:p w14:paraId="35F3B394" w14:textId="77777777" w:rsidR="00C31FEE" w:rsidRDefault="00C31FEE" w:rsidP="00FB4FB5">
      <w:pPr>
        <w:spacing w:line="300" w:lineRule="auto"/>
        <w:ind w:left="227"/>
        <w:rPr>
          <w:rFonts w:ascii="Times New Roman" w:hAnsi="Times New Roman" w:cs="Times New Roman"/>
          <w:b/>
          <w:bCs/>
          <w:sz w:val="24"/>
          <w:szCs w:val="24"/>
        </w:rPr>
      </w:pPr>
    </w:p>
    <w:p w14:paraId="6A59D67C" w14:textId="00B4050C" w:rsidR="00FB4FB5" w:rsidRPr="00FB4FB5" w:rsidRDefault="00FB4FB5" w:rsidP="00FB4FB5">
      <w:pPr>
        <w:spacing w:line="300" w:lineRule="auto"/>
        <w:ind w:left="227"/>
        <w:rPr>
          <w:rFonts w:ascii="Times New Roman" w:hAnsi="Times New Roman" w:cs="Times New Roman"/>
          <w:b/>
          <w:bCs/>
          <w:sz w:val="24"/>
          <w:szCs w:val="24"/>
        </w:rPr>
      </w:pPr>
      <w:r w:rsidRPr="00FB4FB5">
        <w:rPr>
          <w:rFonts w:ascii="Times New Roman" w:hAnsi="Times New Roman" w:cs="Times New Roman"/>
          <w:b/>
          <w:bCs/>
          <w:sz w:val="24"/>
          <w:szCs w:val="24"/>
        </w:rPr>
        <w:t>3.1 Discussion on the gains of the proposed technique:</w:t>
      </w:r>
    </w:p>
    <w:p w14:paraId="6DC18877" w14:textId="098B7F2F" w:rsidR="005667AA" w:rsidRDefault="00004375" w:rsidP="00CE030B">
      <w:pPr>
        <w:spacing w:line="300" w:lineRule="auto"/>
        <w:ind w:left="227" w:firstLine="227"/>
        <w:rPr>
          <w:rFonts w:ascii="Times New Roman" w:hAnsi="Times New Roman" w:cs="Times New Roman"/>
        </w:rPr>
      </w:pPr>
      <w:r>
        <w:rPr>
          <w:rFonts w:ascii="Times New Roman" w:hAnsi="Times New Roman" w:cs="Times New Roman"/>
        </w:rPr>
        <w:t xml:space="preserve">In this work, we proposed an enhanced overlaid CDMA technique. This technique enables </w:t>
      </w:r>
      <w:r w:rsidRPr="00E65E43">
        <w:rPr>
          <w:rFonts w:ascii="Times New Roman" w:hAnsi="Times New Roman" w:cs="Times New Roman"/>
        </w:rPr>
        <w:t>the</w:t>
      </w:r>
      <w:r>
        <w:rPr>
          <w:rFonts w:ascii="Times New Roman" w:hAnsi="Times New Roman" w:cs="Times New Roman"/>
        </w:rPr>
        <w:t xml:space="preserve"> base station to increase </w:t>
      </w:r>
      <w:r w:rsidR="00FB1359">
        <w:rPr>
          <w:rFonts w:ascii="Times New Roman" w:hAnsi="Times New Roman" w:cs="Times New Roman"/>
        </w:rPr>
        <w:t>devices</w:t>
      </w:r>
      <w:r>
        <w:rPr>
          <w:rFonts w:ascii="Times New Roman" w:hAnsi="Times New Roman" w:cs="Times New Roman"/>
        </w:rPr>
        <w:t xml:space="preserve">’ throughput </w:t>
      </w:r>
      <w:r w:rsidR="00151EAA">
        <w:rPr>
          <w:rFonts w:ascii="Times New Roman" w:hAnsi="Times New Roman" w:cs="Times New Roman"/>
        </w:rPr>
        <w:t>and at the same time,</w:t>
      </w:r>
      <w:r w:rsidR="00710651">
        <w:rPr>
          <w:rFonts w:ascii="Times New Roman" w:hAnsi="Times New Roman" w:cs="Times New Roman"/>
        </w:rPr>
        <w:t xml:space="preserve"> </w:t>
      </w:r>
      <w:r w:rsidR="00C31FEE">
        <w:rPr>
          <w:rFonts w:ascii="Times New Roman" w:hAnsi="Times New Roman" w:cs="Times New Roman"/>
        </w:rPr>
        <w:t xml:space="preserve">reduces the </w:t>
      </w:r>
      <w:r w:rsidR="00FB1359">
        <w:rPr>
          <w:rFonts w:ascii="Times New Roman" w:hAnsi="Times New Roman" w:cs="Times New Roman"/>
        </w:rPr>
        <w:t>devices</w:t>
      </w:r>
      <w:r w:rsidR="00C31FEE">
        <w:rPr>
          <w:rFonts w:ascii="Times New Roman" w:hAnsi="Times New Roman" w:cs="Times New Roman"/>
        </w:rPr>
        <w:t xml:space="preserve"> block error rate</w:t>
      </w:r>
      <w:r>
        <w:rPr>
          <w:rFonts w:ascii="Times New Roman" w:hAnsi="Times New Roman" w:cs="Times New Roman"/>
        </w:rPr>
        <w:t xml:space="preserve">. The source of this gain is mainly due to the increase in the </w:t>
      </w:r>
      <w:r w:rsidR="002E3C0B">
        <w:rPr>
          <w:rFonts w:ascii="Times New Roman" w:hAnsi="Times New Roman" w:cs="Times New Roman"/>
        </w:rPr>
        <w:t xml:space="preserve">SINR </w:t>
      </w:r>
      <w:r w:rsidR="00C31FEE">
        <w:rPr>
          <w:rFonts w:ascii="Times New Roman" w:hAnsi="Times New Roman" w:cs="Times New Roman"/>
        </w:rPr>
        <w:t xml:space="preserve">which </w:t>
      </w:r>
      <w:r w:rsidR="009044AC">
        <w:rPr>
          <w:rFonts w:ascii="Times New Roman" w:hAnsi="Times New Roman" w:cs="Times New Roman"/>
        </w:rPr>
        <w:t>result</w:t>
      </w:r>
      <w:r w:rsidR="00C31FEE">
        <w:rPr>
          <w:rFonts w:ascii="Times New Roman" w:hAnsi="Times New Roman" w:cs="Times New Roman"/>
        </w:rPr>
        <w:t xml:space="preserve">s </w:t>
      </w:r>
      <w:r w:rsidR="009044AC">
        <w:rPr>
          <w:rFonts w:ascii="Times New Roman" w:hAnsi="Times New Roman" w:cs="Times New Roman"/>
        </w:rPr>
        <w:t xml:space="preserve">from </w:t>
      </w:r>
      <w:r w:rsidR="00C31FEE">
        <w:rPr>
          <w:rFonts w:ascii="Times New Roman" w:hAnsi="Times New Roman" w:cs="Times New Roman"/>
        </w:rPr>
        <w:t xml:space="preserve">the enforced </w:t>
      </w:r>
      <w:r>
        <w:rPr>
          <w:rFonts w:ascii="Times New Roman" w:hAnsi="Times New Roman" w:cs="Times New Roman"/>
        </w:rPr>
        <w:t xml:space="preserve">blind repetitions. To illustrate, consider a scenario in which there exist two </w:t>
      </w:r>
      <w:r w:rsidR="00FB1359">
        <w:rPr>
          <w:rFonts w:ascii="Times New Roman" w:hAnsi="Times New Roman" w:cs="Times New Roman"/>
        </w:rPr>
        <w:t>devices</w:t>
      </w:r>
      <w:r>
        <w:rPr>
          <w:rFonts w:ascii="Times New Roman" w:hAnsi="Times New Roman" w:cs="Times New Roman"/>
        </w:rPr>
        <w:t xml:space="preserve"> </w:t>
      </w:r>
      <w:r w:rsidR="005667AA">
        <w:rPr>
          <w:rFonts w:ascii="Times New Roman" w:hAnsi="Times New Roman" w:cs="Times New Roman"/>
        </w:rPr>
        <w:t xml:space="preserve">implementing transmission schemes 2 and </w:t>
      </w:r>
      <w:r w:rsidR="00C06121">
        <w:rPr>
          <w:rFonts w:ascii="Times New Roman" w:hAnsi="Times New Roman" w:cs="Times New Roman"/>
        </w:rPr>
        <w:t>5</w:t>
      </w:r>
      <w:r w:rsidR="005667AA">
        <w:rPr>
          <w:rFonts w:ascii="Times New Roman" w:hAnsi="Times New Roman" w:cs="Times New Roman"/>
        </w:rPr>
        <w:t xml:space="preserve">, respectively. In a regular system, </w:t>
      </w:r>
      <w:r w:rsidR="00C06121">
        <w:rPr>
          <w:rFonts w:ascii="Times New Roman" w:hAnsi="Times New Roman" w:cs="Times New Roman"/>
        </w:rPr>
        <w:t xml:space="preserve">the </w:t>
      </w:r>
      <w:r w:rsidR="00C06121" w:rsidRPr="00E65E43">
        <w:rPr>
          <w:rFonts w:ascii="Times New Roman" w:hAnsi="Times New Roman" w:cs="Times New Roman"/>
        </w:rPr>
        <w:t xml:space="preserve">first </w:t>
      </w:r>
      <w:r w:rsidR="00FB1359" w:rsidRPr="00E65E43">
        <w:rPr>
          <w:rFonts w:ascii="Times New Roman" w:hAnsi="Times New Roman" w:cs="Times New Roman"/>
        </w:rPr>
        <w:t>device</w:t>
      </w:r>
      <w:r w:rsidR="00C06121" w:rsidRPr="00E65E43">
        <w:rPr>
          <w:rFonts w:ascii="Times New Roman" w:hAnsi="Times New Roman" w:cs="Times New Roman"/>
        </w:rPr>
        <w:t xml:space="preserve"> will be assigned a single time slot whereas the other </w:t>
      </w:r>
      <w:r w:rsidR="00FB1359" w:rsidRPr="00E65E43">
        <w:rPr>
          <w:rFonts w:ascii="Times New Roman" w:hAnsi="Times New Roman" w:cs="Times New Roman"/>
        </w:rPr>
        <w:t>device</w:t>
      </w:r>
      <w:r w:rsidR="00C06121" w:rsidRPr="00E65E43">
        <w:rPr>
          <w:rFonts w:ascii="Times New Roman" w:hAnsi="Times New Roman" w:cs="Times New Roman"/>
        </w:rPr>
        <w:t xml:space="preserve"> will be assigned two time slots. For </w:t>
      </w:r>
      <w:r w:rsidR="00D74932" w:rsidRPr="00E65E43">
        <w:rPr>
          <w:rFonts w:ascii="Times New Roman" w:hAnsi="Times New Roman" w:cs="Times New Roman"/>
        </w:rPr>
        <w:t xml:space="preserve">simplicity, consider that each of the two devices were to transmit at 5 </w:t>
      </w:r>
      <w:proofErr w:type="spellStart"/>
      <w:r w:rsidR="00D74932" w:rsidRPr="00E65E43">
        <w:rPr>
          <w:rFonts w:ascii="Times New Roman" w:hAnsi="Times New Roman" w:cs="Times New Roman"/>
        </w:rPr>
        <w:t>dB</w:t>
      </w:r>
      <w:r w:rsidR="005667AA" w:rsidRPr="00E65E43">
        <w:rPr>
          <w:rFonts w:ascii="Times New Roman" w:hAnsi="Times New Roman" w:cs="Times New Roman"/>
        </w:rPr>
        <w:t>.</w:t>
      </w:r>
      <w:proofErr w:type="spellEnd"/>
      <w:r w:rsidR="00D74932" w:rsidRPr="00E65E43">
        <w:rPr>
          <w:rFonts w:ascii="Times New Roman" w:hAnsi="Times New Roman" w:cs="Times New Roman"/>
        </w:rPr>
        <w:t xml:space="preserve"> In a regular system, the first device would </w:t>
      </w:r>
      <w:r w:rsidR="00F879E0">
        <w:rPr>
          <w:rFonts w:ascii="Times New Roman" w:hAnsi="Times New Roman" w:cs="Times New Roman"/>
        </w:rPr>
        <w:t>transmit without repetitions,</w:t>
      </w:r>
      <w:r w:rsidR="00D74932" w:rsidRPr="00E65E43">
        <w:rPr>
          <w:rFonts w:ascii="Times New Roman" w:hAnsi="Times New Roman" w:cs="Times New Roman"/>
        </w:rPr>
        <w:t xml:space="preserve"> whereas the second device would implement 2 blind repetitions each with 5 </w:t>
      </w:r>
      <w:proofErr w:type="spellStart"/>
      <w:r w:rsidR="00D74932" w:rsidRPr="00E65E43">
        <w:rPr>
          <w:rFonts w:ascii="Times New Roman" w:hAnsi="Times New Roman" w:cs="Times New Roman"/>
        </w:rPr>
        <w:t>dB.</w:t>
      </w:r>
      <w:proofErr w:type="spellEnd"/>
      <w:r w:rsidR="00D74932" w:rsidRPr="00E65E43">
        <w:rPr>
          <w:rFonts w:ascii="Times New Roman" w:hAnsi="Times New Roman" w:cs="Times New Roman"/>
        </w:rPr>
        <w:t xml:space="preserve"> In this case 3 </w:t>
      </w:r>
      <w:r w:rsidR="00E65E43" w:rsidRPr="00E65E43">
        <w:rPr>
          <w:rFonts w:ascii="Times New Roman" w:hAnsi="Times New Roman" w:cs="Times New Roman"/>
        </w:rPr>
        <w:t>radio resources</w:t>
      </w:r>
      <w:r w:rsidR="00D74932" w:rsidRPr="00E65E43">
        <w:rPr>
          <w:rFonts w:ascii="Times New Roman" w:hAnsi="Times New Roman" w:cs="Times New Roman"/>
        </w:rPr>
        <w:t xml:space="preserve"> will be used by the two devices to transmit their data.</w:t>
      </w:r>
      <w:r w:rsidR="005667AA" w:rsidRPr="00E65E43">
        <w:rPr>
          <w:rFonts w:ascii="Times New Roman" w:hAnsi="Times New Roman" w:cs="Times New Roman"/>
        </w:rPr>
        <w:t xml:space="preserve"> Alternatively,</w:t>
      </w:r>
      <w:r w:rsidR="00D74932" w:rsidRPr="00E65E43">
        <w:rPr>
          <w:rFonts w:ascii="Times New Roman" w:hAnsi="Times New Roman" w:cs="Times New Roman"/>
        </w:rPr>
        <w:t xml:space="preserve"> the first device</w:t>
      </w:r>
      <w:r w:rsidR="005667AA" w:rsidRPr="00E65E43">
        <w:rPr>
          <w:rFonts w:ascii="Times New Roman" w:hAnsi="Times New Roman" w:cs="Times New Roman"/>
        </w:rPr>
        <w:t xml:space="preserve"> can be forced to implement 2 blind repetitions each with </w:t>
      </w:r>
      <w:r w:rsidR="005F6810">
        <w:rPr>
          <w:rFonts w:ascii="Times New Roman" w:hAnsi="Times New Roman" w:cs="Times New Roman"/>
        </w:rPr>
        <w:t>5</w:t>
      </w:r>
      <w:r w:rsidR="005667AA" w:rsidRPr="00E65E43">
        <w:rPr>
          <w:rFonts w:ascii="Times New Roman" w:hAnsi="Times New Roman" w:cs="Times New Roman"/>
        </w:rPr>
        <w:t xml:space="preserve"> dB and </w:t>
      </w:r>
      <w:r w:rsidR="009044AC" w:rsidRPr="00E65E43">
        <w:rPr>
          <w:rFonts w:ascii="Times New Roman" w:hAnsi="Times New Roman" w:cs="Times New Roman"/>
        </w:rPr>
        <w:t xml:space="preserve">then multiplexed </w:t>
      </w:r>
      <w:r w:rsidR="00D74932" w:rsidRPr="00E65E43">
        <w:rPr>
          <w:rFonts w:ascii="Times New Roman" w:hAnsi="Times New Roman" w:cs="Times New Roman"/>
        </w:rPr>
        <w:t xml:space="preserve">with the second device </w:t>
      </w:r>
      <w:r w:rsidR="009044AC" w:rsidRPr="00E65E43">
        <w:rPr>
          <w:rFonts w:ascii="Times New Roman" w:hAnsi="Times New Roman" w:cs="Times New Roman"/>
        </w:rPr>
        <w:t>using</w:t>
      </w:r>
      <w:r w:rsidR="005667AA" w:rsidRPr="00E65E43">
        <w:rPr>
          <w:rFonts w:ascii="Times New Roman" w:hAnsi="Times New Roman" w:cs="Times New Roman"/>
        </w:rPr>
        <w:t xml:space="preserve"> a </w:t>
      </w:r>
      <w:proofErr w:type="spellStart"/>
      <w:r w:rsidR="005667AA" w:rsidRPr="00E65E43">
        <w:rPr>
          <w:rFonts w:ascii="Times New Roman" w:hAnsi="Times New Roman" w:cs="Times New Roman"/>
        </w:rPr>
        <w:t>Hadamard</w:t>
      </w:r>
      <w:proofErr w:type="spellEnd"/>
      <w:r w:rsidR="005667AA" w:rsidRPr="00E65E43">
        <w:rPr>
          <w:rFonts w:ascii="Times New Roman" w:hAnsi="Times New Roman" w:cs="Times New Roman"/>
        </w:rPr>
        <w:t xml:space="preserve"> code of length 2. </w:t>
      </w:r>
      <w:proofErr w:type="gramStart"/>
      <w:r w:rsidR="005667AA" w:rsidRPr="00E65E43">
        <w:rPr>
          <w:rFonts w:ascii="Times New Roman" w:hAnsi="Times New Roman" w:cs="Times New Roman"/>
        </w:rPr>
        <w:lastRenderedPageBreak/>
        <w:t>Assuming that the</w:t>
      </w:r>
      <w:r w:rsidR="00402607">
        <w:rPr>
          <w:rFonts w:ascii="Times New Roman" w:hAnsi="Times New Roman" w:cs="Times New Roman"/>
        </w:rPr>
        <w:t xml:space="preserve"> assigned</w:t>
      </w:r>
      <w:r w:rsidR="005667AA" w:rsidRPr="00E65E43">
        <w:rPr>
          <w:rFonts w:ascii="Times New Roman" w:hAnsi="Times New Roman" w:cs="Times New Roman"/>
        </w:rPr>
        <w:t xml:space="preserve"> codes are perfectly orthogonal and that the blind repetitions are perfectly combined</w:t>
      </w:r>
      <w:r w:rsidR="00F879E0">
        <w:rPr>
          <w:rFonts w:ascii="Times New Roman" w:hAnsi="Times New Roman" w:cs="Times New Roman"/>
        </w:rPr>
        <w:t>.</w:t>
      </w:r>
      <w:proofErr w:type="gramEnd"/>
      <w:r w:rsidR="00F879E0">
        <w:rPr>
          <w:rFonts w:ascii="Times New Roman" w:hAnsi="Times New Roman" w:cs="Times New Roman"/>
        </w:rPr>
        <w:t xml:space="preserve"> T</w:t>
      </w:r>
      <w:r w:rsidR="00D74932" w:rsidRPr="00E65E43">
        <w:rPr>
          <w:rFonts w:ascii="Times New Roman" w:hAnsi="Times New Roman" w:cs="Times New Roman"/>
        </w:rPr>
        <w:t xml:space="preserve">his results in a 3dB gain in the SINR </w:t>
      </w:r>
      <w:r w:rsidR="00CE030B">
        <w:rPr>
          <w:rFonts w:ascii="Times New Roman" w:hAnsi="Times New Roman" w:cs="Times New Roman"/>
        </w:rPr>
        <w:t>for</w:t>
      </w:r>
      <w:r w:rsidR="00D74932" w:rsidRPr="00E65E43">
        <w:rPr>
          <w:rFonts w:ascii="Times New Roman" w:hAnsi="Times New Roman" w:cs="Times New Roman"/>
        </w:rPr>
        <w:t xml:space="preserve"> the first device and thus it can</w:t>
      </w:r>
      <w:r w:rsidR="00E65E43" w:rsidRPr="00E65E43">
        <w:rPr>
          <w:rFonts w:ascii="Times New Roman" w:hAnsi="Times New Roman" w:cs="Times New Roman"/>
        </w:rPr>
        <w:t xml:space="preserve"> either</w:t>
      </w:r>
      <w:r w:rsidR="00D74932" w:rsidRPr="00E65E43">
        <w:rPr>
          <w:rFonts w:ascii="Times New Roman" w:hAnsi="Times New Roman" w:cs="Times New Roman"/>
        </w:rPr>
        <w:t xml:space="preserve"> utilize a higher MCS level to increase its throughput</w:t>
      </w:r>
      <w:r w:rsidR="00F879E0">
        <w:rPr>
          <w:rFonts w:ascii="Times New Roman" w:hAnsi="Times New Roman" w:cs="Times New Roman"/>
        </w:rPr>
        <w:t>,</w:t>
      </w:r>
      <w:r w:rsidR="00E65E43" w:rsidRPr="00E65E43">
        <w:rPr>
          <w:rFonts w:ascii="Times New Roman" w:hAnsi="Times New Roman" w:cs="Times New Roman"/>
        </w:rPr>
        <w:t xml:space="preserve"> or reduce its BLER at the same MCS level. </w:t>
      </w:r>
      <w:r w:rsidR="002E3C0B" w:rsidRPr="00E65E43">
        <w:rPr>
          <w:rFonts w:ascii="Times New Roman" w:hAnsi="Times New Roman" w:cs="Times New Roman"/>
        </w:rPr>
        <w:t xml:space="preserve">In addition, one </w:t>
      </w:r>
      <w:r w:rsidR="00E65E43" w:rsidRPr="00E65E43">
        <w:rPr>
          <w:rFonts w:ascii="Times New Roman" w:hAnsi="Times New Roman" w:cs="Times New Roman"/>
        </w:rPr>
        <w:t>radio</w:t>
      </w:r>
      <w:r w:rsidR="002E3C0B" w:rsidRPr="00E65E43">
        <w:rPr>
          <w:rFonts w:ascii="Times New Roman" w:hAnsi="Times New Roman" w:cs="Times New Roman"/>
        </w:rPr>
        <w:t xml:space="preserve"> resource</w:t>
      </w:r>
      <w:r w:rsidR="00E65E43" w:rsidRPr="00E65E43">
        <w:rPr>
          <w:rFonts w:ascii="Times New Roman" w:hAnsi="Times New Roman" w:cs="Times New Roman"/>
        </w:rPr>
        <w:t xml:space="preserve"> is</w:t>
      </w:r>
      <w:r w:rsidR="002E3C0B" w:rsidRPr="00E65E43">
        <w:rPr>
          <w:rFonts w:ascii="Times New Roman" w:hAnsi="Times New Roman" w:cs="Times New Roman"/>
        </w:rPr>
        <w:t xml:space="preserve"> released due to the multiplexing</w:t>
      </w:r>
      <w:r w:rsidR="00E65E43" w:rsidRPr="00E65E43">
        <w:rPr>
          <w:rFonts w:ascii="Times New Roman" w:hAnsi="Times New Roman" w:cs="Times New Roman"/>
        </w:rPr>
        <w:t xml:space="preserve"> technique. This resource</w:t>
      </w:r>
      <w:r w:rsidR="002E3C0B" w:rsidRPr="00E65E43">
        <w:rPr>
          <w:rFonts w:ascii="Times New Roman" w:hAnsi="Times New Roman" w:cs="Times New Roman"/>
        </w:rPr>
        <w:t xml:space="preserve"> could be used for other </w:t>
      </w:r>
      <w:r w:rsidR="00FB1359" w:rsidRPr="00E65E43">
        <w:rPr>
          <w:rFonts w:ascii="Times New Roman" w:hAnsi="Times New Roman" w:cs="Times New Roman"/>
        </w:rPr>
        <w:t>devices</w:t>
      </w:r>
      <w:r w:rsidR="002E3C0B" w:rsidRPr="00E65E43">
        <w:rPr>
          <w:rFonts w:ascii="Times New Roman" w:hAnsi="Times New Roman" w:cs="Times New Roman"/>
        </w:rPr>
        <w:t xml:space="preserve"> with inferior channel quality.</w:t>
      </w:r>
      <w:r w:rsidR="002E3C0B">
        <w:rPr>
          <w:rFonts w:ascii="Times New Roman" w:hAnsi="Times New Roman" w:cs="Times New Roman"/>
        </w:rPr>
        <w:t xml:space="preserve"> </w:t>
      </w:r>
      <w:r w:rsidR="00305A3A">
        <w:rPr>
          <w:rFonts w:ascii="Times New Roman" w:hAnsi="Times New Roman" w:cs="Times New Roman"/>
        </w:rPr>
        <w:t>Note</w:t>
      </w:r>
      <w:r w:rsidR="00B16AAB">
        <w:rPr>
          <w:rFonts w:ascii="Times New Roman" w:hAnsi="Times New Roman" w:cs="Times New Roman"/>
        </w:rPr>
        <w:t xml:space="preserve"> that </w:t>
      </w:r>
      <w:r w:rsidR="00305A3A">
        <w:rPr>
          <w:rFonts w:ascii="Times New Roman" w:hAnsi="Times New Roman" w:cs="Times New Roman"/>
        </w:rPr>
        <w:t xml:space="preserve">even </w:t>
      </w:r>
      <w:r w:rsidR="00B16AAB">
        <w:rPr>
          <w:rFonts w:ascii="Times New Roman" w:hAnsi="Times New Roman" w:cs="Times New Roman"/>
        </w:rPr>
        <w:t xml:space="preserve">for </w:t>
      </w:r>
      <w:r w:rsidR="00FB1359">
        <w:rPr>
          <w:rFonts w:ascii="Times New Roman" w:hAnsi="Times New Roman" w:cs="Times New Roman"/>
        </w:rPr>
        <w:t>devices</w:t>
      </w:r>
      <w:r w:rsidR="00B16AAB">
        <w:rPr>
          <w:rFonts w:ascii="Times New Roman" w:hAnsi="Times New Roman" w:cs="Times New Roman"/>
        </w:rPr>
        <w:t xml:space="preserve"> transmitting with MCS 4, </w:t>
      </w:r>
      <w:r w:rsidR="00305A3A">
        <w:rPr>
          <w:rFonts w:ascii="Times New Roman" w:hAnsi="Times New Roman" w:cs="Times New Roman"/>
        </w:rPr>
        <w:t xml:space="preserve">which </w:t>
      </w:r>
      <w:proofErr w:type="gramStart"/>
      <w:r w:rsidR="00305A3A">
        <w:rPr>
          <w:rFonts w:ascii="Times New Roman" w:hAnsi="Times New Roman" w:cs="Times New Roman"/>
        </w:rPr>
        <w:t>are</w:t>
      </w:r>
      <w:proofErr w:type="gramEnd"/>
      <w:r w:rsidR="00305A3A">
        <w:rPr>
          <w:rFonts w:ascii="Times New Roman" w:hAnsi="Times New Roman" w:cs="Times New Roman"/>
        </w:rPr>
        <w:t xml:space="preserve"> already operating at the maximum possible rate/throughput, </w:t>
      </w:r>
      <w:r w:rsidR="00B16AAB">
        <w:rPr>
          <w:rFonts w:ascii="Times New Roman" w:hAnsi="Times New Roman" w:cs="Times New Roman"/>
        </w:rPr>
        <w:t xml:space="preserve">the enhanced overlaid CDMA technique can </w:t>
      </w:r>
      <w:r w:rsidR="00305A3A">
        <w:rPr>
          <w:rFonts w:ascii="Times New Roman" w:hAnsi="Times New Roman" w:cs="Times New Roman"/>
        </w:rPr>
        <w:t xml:space="preserve">still </w:t>
      </w:r>
      <w:r w:rsidR="00B16AAB">
        <w:rPr>
          <w:rFonts w:ascii="Times New Roman" w:hAnsi="Times New Roman" w:cs="Times New Roman"/>
        </w:rPr>
        <w:t xml:space="preserve">be used to improve their BLER </w:t>
      </w:r>
      <w:r w:rsidR="00305A3A">
        <w:rPr>
          <w:rFonts w:ascii="Times New Roman" w:hAnsi="Times New Roman" w:cs="Times New Roman"/>
        </w:rPr>
        <w:t>performance</w:t>
      </w:r>
      <w:r w:rsidR="00B16AAB">
        <w:rPr>
          <w:rFonts w:ascii="Times New Roman" w:hAnsi="Times New Roman" w:cs="Times New Roman"/>
        </w:rPr>
        <w:t xml:space="preserve">. </w:t>
      </w:r>
      <w:r w:rsidR="006A2642">
        <w:rPr>
          <w:rFonts w:ascii="Times New Roman" w:hAnsi="Times New Roman" w:cs="Times New Roman"/>
        </w:rPr>
        <w:t>Moreover</w:t>
      </w:r>
      <w:r w:rsidR="00B16AAB">
        <w:rPr>
          <w:rFonts w:ascii="Times New Roman" w:hAnsi="Times New Roman" w:cs="Times New Roman"/>
        </w:rPr>
        <w:t xml:space="preserve">, </w:t>
      </w:r>
      <w:r w:rsidR="00FB1359">
        <w:rPr>
          <w:rFonts w:ascii="Times New Roman" w:hAnsi="Times New Roman" w:cs="Times New Roman"/>
        </w:rPr>
        <w:t>devices</w:t>
      </w:r>
      <w:r w:rsidR="006A2642">
        <w:rPr>
          <w:rFonts w:ascii="Times New Roman" w:hAnsi="Times New Roman" w:cs="Times New Roman"/>
        </w:rPr>
        <w:t xml:space="preserve"> </w:t>
      </w:r>
      <w:r w:rsidR="00C31FEE">
        <w:rPr>
          <w:rFonts w:ascii="Times New Roman" w:hAnsi="Times New Roman" w:cs="Times New Roman"/>
        </w:rPr>
        <w:t xml:space="preserve">transmitting with </w:t>
      </w:r>
      <w:r w:rsidR="00F879E0">
        <w:rPr>
          <w:rFonts w:ascii="Times New Roman" w:hAnsi="Times New Roman" w:cs="Times New Roman"/>
        </w:rPr>
        <w:t>S</w:t>
      </w:r>
      <w:r w:rsidR="00C31FEE">
        <w:rPr>
          <w:rFonts w:ascii="Times New Roman" w:hAnsi="Times New Roman" w:cs="Times New Roman"/>
        </w:rPr>
        <w:t xml:space="preserve">cheme 8, i.e., </w:t>
      </w:r>
      <w:r w:rsidR="00FB1359">
        <w:rPr>
          <w:rFonts w:ascii="Times New Roman" w:hAnsi="Times New Roman" w:cs="Times New Roman"/>
        </w:rPr>
        <w:t>devices</w:t>
      </w:r>
      <w:r w:rsidR="00C31FEE">
        <w:rPr>
          <w:rFonts w:ascii="Times New Roman" w:hAnsi="Times New Roman" w:cs="Times New Roman"/>
        </w:rPr>
        <w:t xml:space="preserve"> already using the </w:t>
      </w:r>
      <w:r w:rsidR="00B16AAB">
        <w:rPr>
          <w:rFonts w:ascii="Times New Roman" w:hAnsi="Times New Roman" w:cs="Times New Roman"/>
        </w:rPr>
        <w:t>maximum number of blind repetitions</w:t>
      </w:r>
      <w:r w:rsidR="00C31FEE">
        <w:rPr>
          <w:rFonts w:ascii="Times New Roman" w:hAnsi="Times New Roman" w:cs="Times New Roman"/>
        </w:rPr>
        <w:t xml:space="preserve"> </w:t>
      </w:r>
      <w:r w:rsidR="00B16AAB">
        <w:rPr>
          <w:rFonts w:ascii="Times New Roman" w:hAnsi="Times New Roman" w:cs="Times New Roman"/>
        </w:rPr>
        <w:t xml:space="preserve">can </w:t>
      </w:r>
      <w:r w:rsidR="006A2642">
        <w:rPr>
          <w:rFonts w:ascii="Times New Roman" w:hAnsi="Times New Roman" w:cs="Times New Roman"/>
        </w:rPr>
        <w:t xml:space="preserve">still </w:t>
      </w:r>
      <w:r w:rsidR="00B16AAB">
        <w:rPr>
          <w:rFonts w:ascii="Times New Roman" w:hAnsi="Times New Roman" w:cs="Times New Roman"/>
        </w:rPr>
        <w:t xml:space="preserve">gain from the power imbalance, i.e., the quality of the SIC, when they are overlaid with </w:t>
      </w:r>
      <w:r w:rsidR="00FB1359">
        <w:rPr>
          <w:rFonts w:ascii="Times New Roman" w:hAnsi="Times New Roman" w:cs="Times New Roman"/>
        </w:rPr>
        <w:t>devices</w:t>
      </w:r>
      <w:r w:rsidR="00B16AAB">
        <w:rPr>
          <w:rFonts w:ascii="Times New Roman" w:hAnsi="Times New Roman" w:cs="Times New Roman"/>
        </w:rPr>
        <w:t xml:space="preserve"> </w:t>
      </w:r>
      <w:r w:rsidR="00C1315D">
        <w:rPr>
          <w:rFonts w:ascii="Times New Roman" w:hAnsi="Times New Roman" w:cs="Times New Roman"/>
        </w:rPr>
        <w:t>implementing other schemes</w:t>
      </w:r>
      <w:r w:rsidR="005667AA">
        <w:rPr>
          <w:rFonts w:ascii="Times New Roman" w:hAnsi="Times New Roman" w:cs="Times New Roman"/>
        </w:rPr>
        <w:t>.</w:t>
      </w:r>
      <w:r w:rsidR="002E3C0B">
        <w:rPr>
          <w:rFonts w:ascii="Times New Roman" w:hAnsi="Times New Roman" w:cs="Times New Roman"/>
        </w:rPr>
        <w:t xml:space="preserve"> </w:t>
      </w:r>
    </w:p>
    <w:p w14:paraId="6EE15ED7" w14:textId="77777777" w:rsidR="00E65E43" w:rsidRDefault="00E65E43" w:rsidP="00E65E43">
      <w:pPr>
        <w:spacing w:line="300" w:lineRule="auto"/>
        <w:ind w:left="227" w:firstLine="227"/>
        <w:rPr>
          <w:rFonts w:ascii="Times New Roman" w:hAnsi="Times New Roman" w:cs="Times New Roman"/>
        </w:rPr>
      </w:pPr>
    </w:p>
    <w:p w14:paraId="57004C40" w14:textId="77777777" w:rsidR="00E65E43" w:rsidRDefault="00E65E43" w:rsidP="00E65E43">
      <w:pPr>
        <w:spacing w:line="300" w:lineRule="auto"/>
        <w:ind w:left="227" w:firstLine="227"/>
        <w:rPr>
          <w:rFonts w:ascii="Times New Roman" w:hAnsi="Times New Roman" w:cs="Times New Roman"/>
        </w:rPr>
      </w:pPr>
    </w:p>
    <w:p w14:paraId="417A0DB0" w14:textId="77777777" w:rsidR="00E65E43" w:rsidRDefault="00E65E43" w:rsidP="00E65E43">
      <w:pPr>
        <w:spacing w:line="300" w:lineRule="auto"/>
        <w:ind w:left="227" w:firstLine="227"/>
        <w:rPr>
          <w:rFonts w:ascii="Times New Roman" w:hAnsi="Times New Roman" w:cs="Times New Roman"/>
        </w:rPr>
      </w:pPr>
    </w:p>
    <w:p w14:paraId="432CF94C" w14:textId="664CB81D" w:rsidR="00FB4FB5" w:rsidRPr="00FB4FB5" w:rsidRDefault="00FB4FB5" w:rsidP="005D4491">
      <w:pPr>
        <w:spacing w:line="300" w:lineRule="auto"/>
        <w:ind w:left="227"/>
        <w:rPr>
          <w:rFonts w:ascii="Times New Roman" w:hAnsi="Times New Roman" w:cs="Times New Roman"/>
          <w:b/>
          <w:bCs/>
          <w:sz w:val="24"/>
          <w:szCs w:val="24"/>
        </w:rPr>
      </w:pPr>
      <w:r w:rsidRPr="00FB4FB5">
        <w:rPr>
          <w:rFonts w:ascii="Times New Roman" w:hAnsi="Times New Roman" w:cs="Times New Roman"/>
          <w:b/>
          <w:bCs/>
          <w:sz w:val="24"/>
          <w:szCs w:val="24"/>
        </w:rPr>
        <w:t>3.</w:t>
      </w:r>
      <w:r w:rsidR="005D4491">
        <w:rPr>
          <w:rFonts w:ascii="Times New Roman" w:hAnsi="Times New Roman" w:cs="Times New Roman"/>
          <w:b/>
          <w:bCs/>
          <w:sz w:val="24"/>
          <w:szCs w:val="24"/>
        </w:rPr>
        <w:t>2</w:t>
      </w:r>
      <w:r w:rsidRPr="00FB4FB5">
        <w:rPr>
          <w:rFonts w:ascii="Times New Roman" w:hAnsi="Times New Roman" w:cs="Times New Roman"/>
          <w:b/>
          <w:bCs/>
          <w:sz w:val="24"/>
          <w:szCs w:val="24"/>
        </w:rPr>
        <w:t xml:space="preserve"> </w:t>
      </w:r>
      <w:r>
        <w:rPr>
          <w:rFonts w:ascii="Times New Roman" w:hAnsi="Times New Roman" w:cs="Times New Roman"/>
          <w:b/>
          <w:bCs/>
          <w:sz w:val="24"/>
          <w:szCs w:val="24"/>
        </w:rPr>
        <w:t>Implementation of the proposed technique</w:t>
      </w:r>
      <w:r w:rsidRPr="00FB4FB5">
        <w:rPr>
          <w:rFonts w:ascii="Times New Roman" w:hAnsi="Times New Roman" w:cs="Times New Roman"/>
          <w:b/>
          <w:bCs/>
          <w:sz w:val="24"/>
          <w:szCs w:val="24"/>
        </w:rPr>
        <w:t>:</w:t>
      </w:r>
    </w:p>
    <w:p w14:paraId="27C3B124" w14:textId="0B75FFE7" w:rsidR="00FB4FB5" w:rsidRDefault="00FB4FB5" w:rsidP="004046CA">
      <w:pPr>
        <w:pStyle w:val="ListParagraph"/>
        <w:spacing w:line="300" w:lineRule="auto"/>
        <w:ind w:left="0" w:firstLine="227"/>
        <w:rPr>
          <w:rFonts w:ascii="Times New Roman" w:hAnsi="Times New Roman" w:cs="Times New Roman"/>
        </w:rPr>
      </w:pPr>
      <w:r>
        <w:rPr>
          <w:rFonts w:ascii="Times New Roman" w:hAnsi="Times New Roman" w:cs="Times New Roman"/>
        </w:rPr>
        <w:t>The enhanced overlaid CDMA technique can be summarized in the following steps:</w:t>
      </w:r>
    </w:p>
    <w:p w14:paraId="420E998E" w14:textId="77777777" w:rsidR="00C1315D" w:rsidRDefault="00C1315D" w:rsidP="00C1315D">
      <w:pPr>
        <w:pStyle w:val="ListParagraph"/>
        <w:spacing w:line="300" w:lineRule="auto"/>
        <w:rPr>
          <w:rFonts w:ascii="Times New Roman" w:hAnsi="Times New Roman" w:cs="Times New Roman"/>
        </w:rPr>
      </w:pPr>
    </w:p>
    <w:p w14:paraId="31C201B4" w14:textId="09B1D304" w:rsidR="00042292" w:rsidRDefault="00042292" w:rsidP="00C06121">
      <w:pPr>
        <w:pStyle w:val="ListParagraph"/>
        <w:numPr>
          <w:ilvl w:val="0"/>
          <w:numId w:val="39"/>
        </w:numPr>
        <w:spacing w:line="300" w:lineRule="auto"/>
        <w:rPr>
          <w:rFonts w:ascii="Times New Roman" w:hAnsi="Times New Roman" w:cs="Times New Roman"/>
        </w:rPr>
      </w:pPr>
      <w:r>
        <w:rPr>
          <w:rFonts w:ascii="Times New Roman" w:hAnsi="Times New Roman" w:cs="Times New Roman"/>
        </w:rPr>
        <w:t>Obtain the channel quality of all the devices in a scheduling interval</w:t>
      </w:r>
      <w:r w:rsidR="00C06121">
        <w:rPr>
          <w:rFonts w:ascii="Times New Roman" w:hAnsi="Times New Roman" w:cs="Times New Roman"/>
        </w:rPr>
        <w:t>.</w:t>
      </w:r>
    </w:p>
    <w:p w14:paraId="7A9DE1C5" w14:textId="77777777" w:rsidR="00F879E0" w:rsidRDefault="00F879E0" w:rsidP="00F879E0">
      <w:pPr>
        <w:pStyle w:val="ListParagraph"/>
        <w:numPr>
          <w:ilvl w:val="0"/>
          <w:numId w:val="39"/>
        </w:numPr>
        <w:spacing w:line="300" w:lineRule="auto"/>
        <w:rPr>
          <w:rFonts w:ascii="Times New Roman" w:hAnsi="Times New Roman"/>
        </w:rPr>
      </w:pPr>
      <w:r>
        <w:rPr>
          <w:rFonts w:ascii="Times New Roman" w:hAnsi="Times New Roman"/>
        </w:rPr>
        <w:t>Identify potential coverage extended devices and/or devices with favorable channel conditions which can be overlaid.</w:t>
      </w:r>
    </w:p>
    <w:p w14:paraId="4525A87D" w14:textId="39285FCF" w:rsidR="00C1315D" w:rsidRDefault="00C1315D" w:rsidP="00FB4FB5">
      <w:pPr>
        <w:pStyle w:val="ListParagraph"/>
        <w:numPr>
          <w:ilvl w:val="0"/>
          <w:numId w:val="39"/>
        </w:numPr>
        <w:spacing w:line="300" w:lineRule="auto"/>
        <w:rPr>
          <w:rFonts w:ascii="Times New Roman" w:hAnsi="Times New Roman" w:cs="Times New Roman"/>
        </w:rPr>
      </w:pPr>
      <w:r>
        <w:rPr>
          <w:rFonts w:ascii="Times New Roman" w:hAnsi="Times New Roman" w:cs="Times New Roman"/>
        </w:rPr>
        <w:t>Identify their channel quality</w:t>
      </w:r>
      <w:r w:rsidR="00042292">
        <w:rPr>
          <w:rFonts w:ascii="Times New Roman" w:hAnsi="Times New Roman" w:cs="Times New Roman"/>
        </w:rPr>
        <w:t>,</w:t>
      </w:r>
      <w:r>
        <w:rPr>
          <w:rFonts w:ascii="Times New Roman" w:hAnsi="Times New Roman" w:cs="Times New Roman"/>
        </w:rPr>
        <w:t xml:space="preserve"> target transmission scheme</w:t>
      </w:r>
      <w:r w:rsidR="00CE030B">
        <w:rPr>
          <w:rFonts w:ascii="Times New Roman" w:hAnsi="Times New Roman" w:cs="Times New Roman"/>
        </w:rPr>
        <w:t>,</w:t>
      </w:r>
      <w:r w:rsidR="00042292">
        <w:rPr>
          <w:rFonts w:ascii="Times New Roman" w:hAnsi="Times New Roman" w:cs="Times New Roman"/>
        </w:rPr>
        <w:t xml:space="preserve"> transmit power level</w:t>
      </w:r>
      <w:r w:rsidR="00CE030B">
        <w:rPr>
          <w:rFonts w:ascii="Times New Roman" w:hAnsi="Times New Roman" w:cs="Times New Roman"/>
        </w:rPr>
        <w:t>, and number of burst blind repetitions</w:t>
      </w:r>
      <w:r w:rsidR="00C06121">
        <w:rPr>
          <w:rFonts w:ascii="Times New Roman" w:hAnsi="Times New Roman" w:cs="Times New Roman"/>
        </w:rPr>
        <w:t>.</w:t>
      </w:r>
    </w:p>
    <w:p w14:paraId="24074752" w14:textId="026BFBFF" w:rsidR="00C1315D" w:rsidRDefault="00C1315D" w:rsidP="00FB4FB5">
      <w:pPr>
        <w:pStyle w:val="ListParagraph"/>
        <w:numPr>
          <w:ilvl w:val="0"/>
          <w:numId w:val="39"/>
        </w:numPr>
        <w:spacing w:line="300" w:lineRule="auto"/>
        <w:rPr>
          <w:rFonts w:ascii="Times New Roman" w:hAnsi="Times New Roman" w:cs="Times New Roman"/>
        </w:rPr>
      </w:pPr>
      <w:r>
        <w:rPr>
          <w:rFonts w:ascii="Times New Roman" w:hAnsi="Times New Roman" w:cs="Times New Roman"/>
        </w:rPr>
        <w:t xml:space="preserve">Assign each </w:t>
      </w:r>
      <w:r w:rsidR="00FB1359">
        <w:rPr>
          <w:rFonts w:ascii="Times New Roman" w:hAnsi="Times New Roman" w:cs="Times New Roman"/>
        </w:rPr>
        <w:t>device</w:t>
      </w:r>
      <w:r>
        <w:rPr>
          <w:rFonts w:ascii="Times New Roman" w:hAnsi="Times New Roman" w:cs="Times New Roman"/>
        </w:rPr>
        <w:t xml:space="preserve"> a unique orthogonal CDMA code</w:t>
      </w:r>
      <w:r w:rsidR="00E65E43">
        <w:rPr>
          <w:rFonts w:ascii="Times New Roman" w:hAnsi="Times New Roman" w:cs="Times New Roman"/>
        </w:rPr>
        <w:t>.</w:t>
      </w:r>
    </w:p>
    <w:p w14:paraId="63618B6F" w14:textId="4EFD939F" w:rsidR="00042292" w:rsidRDefault="00042292" w:rsidP="00E65E43">
      <w:pPr>
        <w:pStyle w:val="ListParagraph"/>
        <w:numPr>
          <w:ilvl w:val="0"/>
          <w:numId w:val="39"/>
        </w:numPr>
        <w:spacing w:line="300" w:lineRule="auto"/>
        <w:rPr>
          <w:rFonts w:ascii="Times New Roman" w:hAnsi="Times New Roman" w:cs="Times New Roman"/>
        </w:rPr>
      </w:pPr>
      <w:r>
        <w:rPr>
          <w:rFonts w:ascii="Times New Roman" w:hAnsi="Times New Roman" w:cs="Times New Roman"/>
        </w:rPr>
        <w:t>Signal th</w:t>
      </w:r>
      <w:r w:rsidR="00E65E43">
        <w:rPr>
          <w:rFonts w:ascii="Times New Roman" w:hAnsi="Times New Roman" w:cs="Times New Roman"/>
        </w:rPr>
        <w:t>e control information associated with the overlaid CDMA technique</w:t>
      </w:r>
      <w:r>
        <w:rPr>
          <w:rFonts w:ascii="Times New Roman" w:hAnsi="Times New Roman" w:cs="Times New Roman"/>
        </w:rPr>
        <w:t xml:space="preserve"> (</w:t>
      </w:r>
      <w:r w:rsidR="007134D1">
        <w:rPr>
          <w:rFonts w:ascii="Times New Roman" w:hAnsi="Times New Roman" w:cs="Times New Roman"/>
        </w:rPr>
        <w:t xml:space="preserve">enabling overlaid CDMA, </w:t>
      </w:r>
      <w:r>
        <w:rPr>
          <w:rFonts w:ascii="Times New Roman" w:hAnsi="Times New Roman" w:cs="Times New Roman"/>
        </w:rPr>
        <w:t>transmission</w:t>
      </w:r>
      <w:r w:rsidR="007134D1">
        <w:rPr>
          <w:rFonts w:ascii="Times New Roman" w:hAnsi="Times New Roman" w:cs="Times New Roman"/>
        </w:rPr>
        <w:t xml:space="preserve"> scheme, transmit power level, orthogonal code index, etc.) to the device</w:t>
      </w:r>
      <w:r w:rsidR="00E65E43">
        <w:rPr>
          <w:rFonts w:ascii="Times New Roman" w:hAnsi="Times New Roman" w:cs="Times New Roman"/>
        </w:rPr>
        <w:t>s</w:t>
      </w:r>
      <w:r w:rsidR="00C06121">
        <w:rPr>
          <w:rFonts w:ascii="Times New Roman" w:hAnsi="Times New Roman" w:cs="Times New Roman"/>
        </w:rPr>
        <w:t>.</w:t>
      </w:r>
      <w:r w:rsidR="007134D1">
        <w:rPr>
          <w:rFonts w:ascii="Times New Roman" w:hAnsi="Times New Roman" w:cs="Times New Roman"/>
        </w:rPr>
        <w:t xml:space="preserve"> </w:t>
      </w:r>
    </w:p>
    <w:p w14:paraId="45ADE967" w14:textId="6D7BA8DC" w:rsidR="00C1315D" w:rsidRPr="00FB4FB5" w:rsidRDefault="00C1315D" w:rsidP="00652A55">
      <w:pPr>
        <w:pStyle w:val="ListParagraph"/>
        <w:numPr>
          <w:ilvl w:val="0"/>
          <w:numId w:val="39"/>
        </w:numPr>
        <w:spacing w:line="300" w:lineRule="auto"/>
        <w:rPr>
          <w:rFonts w:ascii="Times New Roman" w:hAnsi="Times New Roman" w:cs="Times New Roman"/>
        </w:rPr>
      </w:pPr>
      <w:r>
        <w:rPr>
          <w:rFonts w:ascii="Times New Roman" w:hAnsi="Times New Roman" w:cs="Times New Roman"/>
        </w:rPr>
        <w:t xml:space="preserve">At the base station, separate the </w:t>
      </w:r>
      <w:r w:rsidR="00FB1359">
        <w:rPr>
          <w:rFonts w:ascii="Times New Roman" w:hAnsi="Times New Roman" w:cs="Times New Roman"/>
        </w:rPr>
        <w:t>devices</w:t>
      </w:r>
      <w:r>
        <w:rPr>
          <w:rFonts w:ascii="Times New Roman" w:hAnsi="Times New Roman" w:cs="Times New Roman"/>
        </w:rPr>
        <w:t xml:space="preserve"> based on their assigned codes and </w:t>
      </w:r>
      <w:r w:rsidR="00652A55">
        <w:rPr>
          <w:rFonts w:ascii="Times New Roman" w:hAnsi="Times New Roman" w:cs="Times New Roman"/>
        </w:rPr>
        <w:t xml:space="preserve">IQ </w:t>
      </w:r>
      <w:proofErr w:type="gramStart"/>
      <w:r w:rsidR="00652A55">
        <w:rPr>
          <w:rFonts w:ascii="Times New Roman" w:hAnsi="Times New Roman" w:cs="Times New Roman"/>
        </w:rPr>
        <w:t>combine</w:t>
      </w:r>
      <w:proofErr w:type="gramEnd"/>
      <w:r>
        <w:rPr>
          <w:rFonts w:ascii="Times New Roman" w:hAnsi="Times New Roman" w:cs="Times New Roman"/>
        </w:rPr>
        <w:t xml:space="preserve"> their received signals. </w:t>
      </w:r>
    </w:p>
    <w:p w14:paraId="4C62F5A1" w14:textId="77777777" w:rsidR="00FB4FB5" w:rsidRDefault="00FB4FB5" w:rsidP="00FB4FB5">
      <w:pPr>
        <w:pStyle w:val="ListParagraph"/>
        <w:spacing w:line="300" w:lineRule="auto"/>
        <w:ind w:left="0"/>
        <w:rPr>
          <w:rFonts w:ascii="Times New Roman" w:hAnsi="Times New Roman" w:cs="Times New Roman"/>
        </w:rPr>
      </w:pPr>
    </w:p>
    <w:p w14:paraId="72340C02" w14:textId="0C55F540" w:rsidR="00AC102F" w:rsidRPr="00FB4FB5" w:rsidRDefault="00FB4FB5" w:rsidP="00FB4FB5">
      <w:pPr>
        <w:spacing w:line="300" w:lineRule="auto"/>
        <w:rPr>
          <w:rFonts w:ascii="Times New Roman" w:hAnsi="Times New Roman" w:cs="Times New Roman"/>
          <w:b/>
          <w:bCs/>
          <w:sz w:val="28"/>
          <w:szCs w:val="28"/>
        </w:rPr>
      </w:pPr>
      <w:r>
        <w:rPr>
          <w:rFonts w:ascii="Times New Roman" w:hAnsi="Times New Roman" w:cs="Times New Roman"/>
          <w:b/>
          <w:bCs/>
          <w:sz w:val="28"/>
          <w:szCs w:val="28"/>
        </w:rPr>
        <w:t>4</w:t>
      </w:r>
      <w:r w:rsidRPr="00FB4FB5">
        <w:rPr>
          <w:rFonts w:ascii="Times New Roman" w:hAnsi="Times New Roman" w:cs="Times New Roman"/>
          <w:b/>
          <w:bCs/>
          <w:sz w:val="28"/>
          <w:szCs w:val="28"/>
        </w:rPr>
        <w:t>. Practical considerations of the proposed technique</w:t>
      </w:r>
    </w:p>
    <w:p w14:paraId="14B68377" w14:textId="7E6009DA" w:rsidR="007614FB" w:rsidRDefault="00317540" w:rsidP="00004375">
      <w:pPr>
        <w:spacing w:line="300" w:lineRule="auto"/>
        <w:ind w:left="227"/>
        <w:rPr>
          <w:rFonts w:ascii="Times New Roman" w:hAnsi="Times New Roman" w:cs="Times New Roman"/>
          <w:b/>
          <w:sz w:val="24"/>
          <w:szCs w:val="24"/>
        </w:rPr>
      </w:pPr>
      <w:r w:rsidRPr="00FB4FB5">
        <w:rPr>
          <w:rFonts w:ascii="Times New Roman" w:hAnsi="Times New Roman" w:cs="Times New Roman"/>
          <w:b/>
          <w:sz w:val="24"/>
          <w:szCs w:val="24"/>
        </w:rPr>
        <w:t>4.</w:t>
      </w:r>
      <w:r w:rsidR="00FB4FB5" w:rsidRPr="00FB4FB5">
        <w:rPr>
          <w:rFonts w:ascii="Times New Roman" w:hAnsi="Times New Roman" w:cs="Times New Roman"/>
          <w:b/>
          <w:sz w:val="24"/>
          <w:szCs w:val="24"/>
        </w:rPr>
        <w:t>1</w:t>
      </w:r>
      <w:r w:rsidR="00004375">
        <w:rPr>
          <w:rFonts w:ascii="Times New Roman" w:hAnsi="Times New Roman" w:cs="Times New Roman"/>
          <w:b/>
          <w:sz w:val="24"/>
          <w:szCs w:val="24"/>
        </w:rPr>
        <w:t>.</w:t>
      </w:r>
      <w:r w:rsidRPr="00FB4FB5">
        <w:rPr>
          <w:rFonts w:ascii="Times New Roman" w:hAnsi="Times New Roman" w:cs="Times New Roman"/>
          <w:b/>
          <w:sz w:val="24"/>
          <w:szCs w:val="24"/>
        </w:rPr>
        <w:t xml:space="preserve"> </w:t>
      </w:r>
      <w:r w:rsidR="007614FB" w:rsidRPr="00FB4FB5">
        <w:rPr>
          <w:rFonts w:ascii="Times New Roman" w:hAnsi="Times New Roman" w:cs="Times New Roman"/>
          <w:b/>
          <w:sz w:val="24"/>
          <w:szCs w:val="24"/>
        </w:rPr>
        <w:t xml:space="preserve">Power Consumption </w:t>
      </w:r>
    </w:p>
    <w:p w14:paraId="7FD88ECE" w14:textId="5CF0590C" w:rsidR="001D4998" w:rsidRPr="00EF74E7" w:rsidRDefault="00D1191D" w:rsidP="00F879E0">
      <w:pPr>
        <w:spacing w:line="300" w:lineRule="auto"/>
        <w:ind w:left="227" w:firstLine="227"/>
        <w:rPr>
          <w:rFonts w:ascii="Times New Roman" w:hAnsi="Times New Roman" w:cs="Times New Roman"/>
          <w:bCs/>
        </w:rPr>
      </w:pPr>
      <w:r w:rsidRPr="00EF74E7">
        <w:rPr>
          <w:rFonts w:ascii="Times New Roman" w:hAnsi="Times New Roman" w:cs="Times New Roman"/>
          <w:bCs/>
        </w:rPr>
        <w:t xml:space="preserve">In practical scenarios, the limited power available to some cellular </w:t>
      </w:r>
      <w:proofErr w:type="spellStart"/>
      <w:r w:rsidRPr="00EF74E7">
        <w:rPr>
          <w:rFonts w:ascii="Times New Roman" w:hAnsi="Times New Roman" w:cs="Times New Roman"/>
          <w:bCs/>
        </w:rPr>
        <w:t>IoT</w:t>
      </w:r>
      <w:proofErr w:type="spellEnd"/>
      <w:r w:rsidRPr="00EF74E7">
        <w:rPr>
          <w:rFonts w:ascii="Times New Roman" w:hAnsi="Times New Roman" w:cs="Times New Roman"/>
          <w:bCs/>
        </w:rPr>
        <w:t xml:space="preserve"> devices might impose a relatively stringent constraint on the transmission power</w:t>
      </w:r>
      <w:r w:rsidR="00EF53CC" w:rsidRPr="00EF74E7">
        <w:rPr>
          <w:rFonts w:ascii="Times New Roman" w:hAnsi="Times New Roman" w:cs="Times New Roman"/>
          <w:bCs/>
        </w:rPr>
        <w:t>. Such devices, can still be overlaid using the proposed overlaid CDMA technique, but with a reduced power per</w:t>
      </w:r>
      <w:r w:rsidR="00F879E0">
        <w:rPr>
          <w:rFonts w:ascii="Times New Roman" w:hAnsi="Times New Roman" w:cs="Times New Roman"/>
          <w:bCs/>
        </w:rPr>
        <w:t xml:space="preserve"> repeated burst</w:t>
      </w:r>
      <w:r w:rsidR="00EF53CC" w:rsidRPr="00EF74E7">
        <w:rPr>
          <w:rFonts w:ascii="Times New Roman" w:hAnsi="Times New Roman" w:cs="Times New Roman"/>
          <w:bCs/>
        </w:rPr>
        <w:t xml:space="preserve">. For example, rather than having 1 burst transmission with power </w:t>
      </w:r>
      <w:r w:rsidR="00EF53CC" w:rsidRPr="00EF74E7">
        <w:rPr>
          <w:rFonts w:ascii="Times New Roman" w:hAnsi="Times New Roman" w:cs="Times New Roman"/>
          <w:bCs/>
          <w:i/>
          <w:iCs/>
        </w:rPr>
        <w:t>P</w:t>
      </w:r>
      <w:r w:rsidR="00EF53CC" w:rsidRPr="00EF74E7">
        <w:rPr>
          <w:rFonts w:ascii="Times New Roman" w:hAnsi="Times New Roman" w:cs="Times New Roman"/>
          <w:bCs/>
        </w:rPr>
        <w:t xml:space="preserve">, a device with limited power can repeat the transmitted burst 4 times each with power </w:t>
      </w:r>
      <w:r w:rsidR="00EF53CC" w:rsidRPr="00EF74E7">
        <w:rPr>
          <w:rFonts w:ascii="Times New Roman" w:hAnsi="Times New Roman" w:cs="Times New Roman"/>
          <w:bCs/>
          <w:i/>
          <w:iCs/>
        </w:rPr>
        <w:t>P</w:t>
      </w:r>
      <w:r w:rsidR="00EF53CC" w:rsidRPr="00EF74E7">
        <w:rPr>
          <w:rFonts w:ascii="Times New Roman" w:hAnsi="Times New Roman" w:cs="Times New Roman"/>
          <w:bCs/>
        </w:rPr>
        <w:t>/4. In this case the only loss would come from the power consumed by its electronic circuity</w:t>
      </w:r>
      <w:r w:rsidR="00CE030B">
        <w:rPr>
          <w:rFonts w:ascii="Times New Roman" w:hAnsi="Times New Roman" w:cs="Times New Roman"/>
          <w:bCs/>
        </w:rPr>
        <w:t xml:space="preserve"> and </w:t>
      </w:r>
      <w:r w:rsidR="00CE030B">
        <w:rPr>
          <w:rFonts w:ascii="Times New Roman" w:hAnsi="Times New Roman" w:cs="Times New Roman"/>
          <w:bCs/>
        </w:rPr>
        <w:lastRenderedPageBreak/>
        <w:t>power amplifier</w:t>
      </w:r>
      <w:r w:rsidR="00EF53CC" w:rsidRPr="00EF74E7">
        <w:rPr>
          <w:rFonts w:ascii="Times New Roman" w:hAnsi="Times New Roman" w:cs="Times New Roman"/>
          <w:bCs/>
        </w:rPr>
        <w:t xml:space="preserve">. To elaborate, we note that there exist </w:t>
      </w:r>
      <w:r w:rsidR="00710651">
        <w:rPr>
          <w:rFonts w:ascii="Times New Roman" w:hAnsi="Times New Roman" w:cs="Times New Roman"/>
          <w:bCs/>
        </w:rPr>
        <w:t>4</w:t>
      </w:r>
      <w:r w:rsidR="00EF53CC" w:rsidRPr="00EF74E7">
        <w:rPr>
          <w:rFonts w:ascii="Times New Roman" w:hAnsi="Times New Roman" w:cs="Times New Roman"/>
          <w:bCs/>
        </w:rPr>
        <w:t xml:space="preserve"> states for a cellular </w:t>
      </w:r>
      <w:proofErr w:type="spellStart"/>
      <w:r w:rsidR="00EF53CC" w:rsidRPr="00EF74E7">
        <w:rPr>
          <w:rFonts w:ascii="Times New Roman" w:hAnsi="Times New Roman" w:cs="Times New Roman"/>
          <w:bCs/>
        </w:rPr>
        <w:t>IoT</w:t>
      </w:r>
      <w:proofErr w:type="spellEnd"/>
      <w:r w:rsidR="00EF53CC" w:rsidRPr="00EF74E7">
        <w:rPr>
          <w:rFonts w:ascii="Times New Roman" w:hAnsi="Times New Roman" w:cs="Times New Roman"/>
          <w:bCs/>
        </w:rPr>
        <w:t xml:space="preserve"> device from a power perspective as shown in Figure 1.  </w:t>
      </w:r>
    </w:p>
    <w:p w14:paraId="3B8D3EC6" w14:textId="42D75EBB" w:rsidR="007614FB" w:rsidRDefault="007614FB" w:rsidP="00FB4FB5">
      <w:pPr>
        <w:spacing w:line="300" w:lineRule="auto"/>
        <w:jc w:val="center"/>
        <w:rPr>
          <w:rFonts w:ascii="Times New Roman" w:hAnsi="Times New Roman" w:cs="Times New Roman"/>
          <w:b/>
          <w:sz w:val="28"/>
          <w:szCs w:val="28"/>
        </w:rPr>
      </w:pPr>
      <w:r>
        <w:rPr>
          <w:rFonts w:ascii="Times New Roman" w:hAnsi="Times New Roman" w:cs="Times New Roman"/>
          <w:noProof/>
        </w:rPr>
        <w:drawing>
          <wp:inline distT="0" distB="0" distL="0" distR="0" wp14:anchorId="5B5A0D30" wp14:editId="20CD2703">
            <wp:extent cx="2591735" cy="1228550"/>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31D5E6B" w14:textId="3FD47216" w:rsidR="002729CF" w:rsidRPr="00C028E1" w:rsidRDefault="007614FB" w:rsidP="002729CF">
      <w:pPr>
        <w:pStyle w:val="Caption"/>
        <w:keepNext/>
        <w:ind w:left="0"/>
        <w:rPr>
          <w:rFonts w:asciiTheme="majorBidi" w:hAnsiTheme="majorBidi" w:cstheme="majorBidi"/>
          <w:b w:val="0"/>
          <w:bCs/>
        </w:rPr>
      </w:pPr>
      <w:proofErr w:type="gramStart"/>
      <w:r w:rsidRPr="00C028E1">
        <w:rPr>
          <w:rFonts w:asciiTheme="majorBidi" w:hAnsiTheme="majorBidi" w:cstheme="majorBidi"/>
        </w:rPr>
        <w:t>Figure 1.</w:t>
      </w:r>
      <w:proofErr w:type="gramEnd"/>
      <w:r w:rsidRPr="00C028E1">
        <w:rPr>
          <w:rFonts w:asciiTheme="majorBidi" w:hAnsiTheme="majorBidi" w:cstheme="majorBidi"/>
        </w:rPr>
        <w:t xml:space="preserve"> </w:t>
      </w:r>
      <w:proofErr w:type="gramStart"/>
      <w:r w:rsidRPr="00C028E1">
        <w:rPr>
          <w:rFonts w:asciiTheme="majorBidi" w:hAnsiTheme="majorBidi" w:cstheme="majorBidi"/>
          <w:b w:val="0"/>
          <w:bCs/>
        </w:rPr>
        <w:t>Possible status for a</w:t>
      </w:r>
      <w:r w:rsidR="00D1191D" w:rsidRPr="00C028E1">
        <w:rPr>
          <w:rFonts w:asciiTheme="majorBidi" w:hAnsiTheme="majorBidi" w:cstheme="majorBidi"/>
          <w:b w:val="0"/>
          <w:bCs/>
        </w:rPr>
        <w:t xml:space="preserve"> cellular</w:t>
      </w:r>
      <w:r w:rsidRPr="00C028E1">
        <w:rPr>
          <w:rFonts w:asciiTheme="majorBidi" w:hAnsiTheme="majorBidi" w:cstheme="majorBidi"/>
          <w:b w:val="0"/>
          <w:bCs/>
        </w:rPr>
        <w:t xml:space="preserve"> </w:t>
      </w:r>
      <w:proofErr w:type="spellStart"/>
      <w:r w:rsidRPr="00C028E1">
        <w:rPr>
          <w:rFonts w:asciiTheme="majorBidi" w:hAnsiTheme="majorBidi" w:cstheme="majorBidi"/>
          <w:b w:val="0"/>
          <w:bCs/>
        </w:rPr>
        <w:t>IoT</w:t>
      </w:r>
      <w:proofErr w:type="spellEnd"/>
      <w:r w:rsidRPr="00C028E1">
        <w:rPr>
          <w:rFonts w:asciiTheme="majorBidi" w:hAnsiTheme="majorBidi" w:cstheme="majorBidi"/>
          <w:b w:val="0"/>
          <w:bCs/>
        </w:rPr>
        <w:t xml:space="preserve"> device.</w:t>
      </w:r>
      <w:proofErr w:type="gramEnd"/>
    </w:p>
    <w:p w14:paraId="5720C8E3" w14:textId="77777777" w:rsidR="00710651" w:rsidRPr="00710651" w:rsidRDefault="00710651" w:rsidP="00710651"/>
    <w:p w14:paraId="079E3FED" w14:textId="399A62BE" w:rsidR="00F879E0" w:rsidRDefault="00F879E0" w:rsidP="004046CA">
      <w:pPr>
        <w:ind w:left="227" w:firstLine="227"/>
        <w:rPr>
          <w:rFonts w:asciiTheme="majorBidi" w:hAnsiTheme="majorBidi" w:cstheme="majorBidi"/>
        </w:rPr>
      </w:pPr>
      <w:r>
        <w:rPr>
          <w:rFonts w:asciiTheme="majorBidi" w:hAnsiTheme="majorBidi" w:cstheme="majorBidi"/>
        </w:rPr>
        <w:t>When a device in favorable channel condition and is not overlaid, it</w:t>
      </w:r>
      <w:r w:rsidRPr="00710651">
        <w:rPr>
          <w:rFonts w:asciiTheme="majorBidi" w:hAnsiTheme="majorBidi" w:cstheme="majorBidi"/>
        </w:rPr>
        <w:t xml:space="preserve"> will transmit </w:t>
      </w:r>
      <w:r w:rsidR="00CE030B">
        <w:rPr>
          <w:rFonts w:asciiTheme="majorBidi" w:hAnsiTheme="majorBidi" w:cstheme="majorBidi"/>
        </w:rPr>
        <w:t>its</w:t>
      </w:r>
      <w:r w:rsidRPr="00710651">
        <w:rPr>
          <w:rFonts w:asciiTheme="majorBidi" w:hAnsiTheme="majorBidi" w:cstheme="majorBidi"/>
        </w:rPr>
        <w:t xml:space="preserve"> data and then switch to the power saving state (PSS). However, if this </w:t>
      </w:r>
      <w:r>
        <w:rPr>
          <w:rFonts w:asciiTheme="majorBidi" w:hAnsiTheme="majorBidi" w:cstheme="majorBidi"/>
        </w:rPr>
        <w:t>device</w:t>
      </w:r>
      <w:r w:rsidRPr="00710651">
        <w:rPr>
          <w:rFonts w:asciiTheme="majorBidi" w:hAnsiTheme="majorBidi" w:cstheme="majorBidi"/>
        </w:rPr>
        <w:t xml:space="preserve"> is overlaid, </w:t>
      </w:r>
      <w:r>
        <w:rPr>
          <w:rFonts w:asciiTheme="majorBidi" w:hAnsiTheme="majorBidi" w:cstheme="majorBidi"/>
        </w:rPr>
        <w:t>it</w:t>
      </w:r>
      <w:r w:rsidRPr="00710651">
        <w:rPr>
          <w:rFonts w:asciiTheme="majorBidi" w:hAnsiTheme="majorBidi" w:cstheme="majorBidi"/>
        </w:rPr>
        <w:t xml:space="preserve"> </w:t>
      </w:r>
      <w:r>
        <w:rPr>
          <w:rFonts w:asciiTheme="majorBidi" w:hAnsiTheme="majorBidi" w:cstheme="majorBidi"/>
        </w:rPr>
        <w:t>will be required</w:t>
      </w:r>
      <w:r w:rsidRPr="00710651">
        <w:rPr>
          <w:rFonts w:asciiTheme="majorBidi" w:hAnsiTheme="majorBidi" w:cstheme="majorBidi"/>
        </w:rPr>
        <w:t xml:space="preserve"> to transmit for a longer period</w:t>
      </w:r>
      <w:r>
        <w:rPr>
          <w:rFonts w:asciiTheme="majorBidi" w:hAnsiTheme="majorBidi" w:cstheme="majorBidi"/>
        </w:rPr>
        <w:t xml:space="preserve"> due to the blind repetitions</w:t>
      </w:r>
      <w:r w:rsidRPr="00710651">
        <w:rPr>
          <w:rFonts w:asciiTheme="majorBidi" w:hAnsiTheme="majorBidi" w:cstheme="majorBidi"/>
        </w:rPr>
        <w:t xml:space="preserve">. Despite the fact that </w:t>
      </w:r>
      <w:r>
        <w:rPr>
          <w:rFonts w:asciiTheme="majorBidi" w:hAnsiTheme="majorBidi" w:cstheme="majorBidi"/>
        </w:rPr>
        <w:t>its</w:t>
      </w:r>
      <w:r w:rsidRPr="00710651">
        <w:rPr>
          <w:rFonts w:asciiTheme="majorBidi" w:hAnsiTheme="majorBidi" w:cstheme="majorBidi"/>
        </w:rPr>
        <w:t xml:space="preserve"> total transmit power can be</w:t>
      </w:r>
      <w:r>
        <w:rPr>
          <w:rFonts w:asciiTheme="majorBidi" w:hAnsiTheme="majorBidi" w:cstheme="majorBidi"/>
        </w:rPr>
        <w:t xml:space="preserve"> maintained constant as discussed before, its electronic circuity will be kept active, thus resulting in </w:t>
      </w:r>
      <w:proofErr w:type="gramStart"/>
      <w:r>
        <w:rPr>
          <w:rFonts w:asciiTheme="majorBidi" w:hAnsiTheme="majorBidi" w:cstheme="majorBidi"/>
        </w:rPr>
        <w:t>an additional</w:t>
      </w:r>
      <w:proofErr w:type="gramEnd"/>
      <w:r>
        <w:rPr>
          <w:rFonts w:asciiTheme="majorBidi" w:hAnsiTheme="majorBidi" w:cstheme="majorBidi"/>
        </w:rPr>
        <w:t xml:space="preserve"> power consumption. </w:t>
      </w:r>
      <w:r w:rsidR="00CE030B">
        <w:rPr>
          <w:rFonts w:asciiTheme="majorBidi" w:hAnsiTheme="majorBidi" w:cstheme="majorBidi"/>
        </w:rPr>
        <w:t>In addition, its power amplifier will need to be active for this extended dur</w:t>
      </w:r>
      <w:r w:rsidR="006350A1">
        <w:rPr>
          <w:rFonts w:asciiTheme="majorBidi" w:hAnsiTheme="majorBidi" w:cstheme="majorBidi"/>
        </w:rPr>
        <w:t>ation</w:t>
      </w:r>
      <w:r w:rsidR="004046CA">
        <w:rPr>
          <w:rFonts w:asciiTheme="majorBidi" w:hAnsiTheme="majorBidi" w:cstheme="majorBidi"/>
        </w:rPr>
        <w:t xml:space="preserve"> leading to an additional power loss, referred to in Figure 2 by PA loss</w:t>
      </w:r>
      <w:r w:rsidR="006350A1">
        <w:rPr>
          <w:rFonts w:asciiTheme="majorBidi" w:hAnsiTheme="majorBidi" w:cstheme="majorBidi"/>
        </w:rPr>
        <w:t xml:space="preserve">. </w:t>
      </w:r>
      <w:r>
        <w:rPr>
          <w:rFonts w:asciiTheme="majorBidi" w:hAnsiTheme="majorBidi" w:cstheme="majorBidi"/>
        </w:rPr>
        <w:t xml:space="preserve">An illustrative example is provided in Figure 2 in which a device implementing transmission scheme 1 is forced to do 4 repetitions. </w:t>
      </w:r>
    </w:p>
    <w:p w14:paraId="689E32F4" w14:textId="7BD9181A" w:rsidR="00BD4B0D" w:rsidRDefault="00BD4B0D" w:rsidP="00FB0B1D">
      <w:pPr>
        <w:ind w:left="227" w:firstLine="227"/>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659263" behindDoc="0" locked="0" layoutInCell="1" allowOverlap="1" wp14:anchorId="06F31B25" wp14:editId="62265603">
                <wp:simplePos x="0" y="0"/>
                <wp:positionH relativeFrom="column">
                  <wp:posOffset>480422</wp:posOffset>
                </wp:positionH>
                <wp:positionV relativeFrom="paragraph">
                  <wp:posOffset>-1188</wp:posOffset>
                </wp:positionV>
                <wp:extent cx="902525" cy="504701"/>
                <wp:effectExtent l="0" t="0" r="0" b="0"/>
                <wp:wrapNone/>
                <wp:docPr id="23" name="Text Box 23"/>
                <wp:cNvGraphicFramePr/>
                <a:graphic xmlns:a="http://schemas.openxmlformats.org/drawingml/2006/main">
                  <a:graphicData uri="http://schemas.microsoft.com/office/word/2010/wordprocessingShape">
                    <wps:wsp>
                      <wps:cNvSpPr txBox="1"/>
                      <wps:spPr>
                        <a:xfrm>
                          <a:off x="0" y="0"/>
                          <a:ext cx="902525" cy="5047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A56D18" w14:textId="274A47D2" w:rsidR="00E72A5C" w:rsidRDefault="00AE7C5B" w:rsidP="00E72A5C">
                            <m:oMathPara>
                              <m:oMath>
                                <m:sSub>
                                  <m:sSubPr>
                                    <m:ctrlPr>
                                      <w:rPr>
                                        <w:rFonts w:ascii="Cambria Math" w:hAnsi="Cambria Math"/>
                                        <w:i/>
                                      </w:rPr>
                                    </m:ctrlPr>
                                  </m:sSubPr>
                                  <m:e>
                                    <m:r>
                                      <w:rPr>
                                        <w:rFonts w:ascii="Cambria Math" w:hAnsi="Cambria Math"/>
                                      </w:rPr>
                                      <m:t>T</m:t>
                                    </m:r>
                                  </m:e>
                                  <m:sub>
                                    <m:r>
                                      <w:rPr>
                                        <w:rFonts w:ascii="Cambria Math" w:hAnsi="Cambria Math"/>
                                      </w:rPr>
                                      <m:t>slot</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37.85pt;margin-top:-.1pt;width:71.05pt;height:39.75pt;z-index:251659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" fillcolor="white [3201]" stroked="f" strokeweight=".5pt">
                <v:textbox>
                  <w:txbxContent>
                    <w:p w14:paraId="3CA56D18" w14:textId="274A47D2" w:rsidR="00E72A5C" w:rsidRDefault="00AE7C5B" w:rsidP="00E72A5C">
                      <m:oMathPara>
                        <m:oMath>
                          <m:sSub>
                            <m:sSubPr>
                              <m:ctrlPr>
                                <w:rPr>
                                  <w:rFonts w:ascii="Cambria Math" w:hAnsi="Cambria Math"/>
                                  <w:i/>
                                </w:rPr>
                              </m:ctrlPr>
                            </m:sSubPr>
                            <m:e>
                              <m:r>
                                <w:rPr>
                                  <w:rFonts w:ascii="Cambria Math" w:hAnsi="Cambria Math"/>
                                </w:rPr>
                                <m:t>T</m:t>
                              </m:r>
                            </m:e>
                            <m:sub>
                              <m:r>
                                <w:rPr>
                                  <w:rFonts w:ascii="Cambria Math" w:hAnsi="Cambria Math"/>
                                </w:rPr>
                                <m:t>slot</m:t>
                              </m:r>
                            </m:sub>
                          </m:sSub>
                        </m:oMath>
                      </m:oMathPara>
                    </w:p>
                  </w:txbxContent>
                </v:textbox>
              </v:shape>
            </w:pict>
          </mc:Fallback>
        </mc:AlternateContent>
      </w:r>
      <w:r>
        <w:rPr>
          <w:rFonts w:asciiTheme="majorBidi" w:hAnsiTheme="majorBidi" w:cstheme="majorBidi"/>
          <w:noProof/>
        </w:rPr>
        <mc:AlternateContent>
          <mc:Choice Requires="wps">
            <w:drawing>
              <wp:anchor distT="0" distB="0" distL="114300" distR="114300" simplePos="0" relativeHeight="251703296" behindDoc="0" locked="0" layoutInCell="1" allowOverlap="1" wp14:anchorId="61DF618F" wp14:editId="51AE8A55">
                <wp:simplePos x="0" y="0"/>
                <wp:positionH relativeFrom="column">
                  <wp:posOffset>3561682</wp:posOffset>
                </wp:positionH>
                <wp:positionV relativeFrom="paragraph">
                  <wp:posOffset>223363</wp:posOffset>
                </wp:positionV>
                <wp:extent cx="902525" cy="504701"/>
                <wp:effectExtent l="0" t="0" r="0" b="0"/>
                <wp:wrapNone/>
                <wp:docPr id="3" name="Text Box 3"/>
                <wp:cNvGraphicFramePr/>
                <a:graphic xmlns:a="http://schemas.openxmlformats.org/drawingml/2006/main">
                  <a:graphicData uri="http://schemas.microsoft.com/office/word/2010/wordprocessingShape">
                    <wps:wsp>
                      <wps:cNvSpPr txBox="1"/>
                      <wps:spPr>
                        <a:xfrm>
                          <a:off x="0" y="0"/>
                          <a:ext cx="902525" cy="5047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983D16" w14:textId="77777777" w:rsidR="00BD4B0D" w:rsidRDefault="00AE7C5B" w:rsidP="00BD4B0D">
                            <m:oMathPara>
                              <m:oMath>
                                <m:sSub>
                                  <m:sSubPr>
                                    <m:ctrlPr>
                                      <w:rPr>
                                        <w:rFonts w:ascii="Cambria Math" w:hAnsi="Cambria Math"/>
                                        <w:i/>
                                      </w:rPr>
                                    </m:ctrlPr>
                                  </m:sSubPr>
                                  <m:e>
                                    <m:r>
                                      <w:rPr>
                                        <w:rFonts w:ascii="Cambria Math" w:hAnsi="Cambria Math"/>
                                      </w:rPr>
                                      <m:t xml:space="preserve">4 </m:t>
                                    </m:r>
                                    <m:r>
                                      <m:rPr>
                                        <m:sty m:val="p"/>
                                      </m:rPr>
                                      <w:rPr>
                                        <w:rFonts w:ascii="Cambria Math" w:hAnsi="Cambria Math"/>
                                      </w:rPr>
                                      <m:t>x</m:t>
                                    </m:r>
                                    <m:r>
                                      <w:rPr>
                                        <w:rFonts w:ascii="Cambria Math" w:hAnsi="Cambria Math"/>
                                      </w:rPr>
                                      <m:t xml:space="preserve"> T</m:t>
                                    </m:r>
                                  </m:e>
                                  <m:sub>
                                    <m:r>
                                      <w:rPr>
                                        <w:rFonts w:ascii="Cambria Math" w:hAnsi="Cambria Math"/>
                                      </w:rPr>
                                      <m:t>slot</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280.45pt;margin-top:17.6pt;width:71.05pt;height:39.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" fillcolor="white [3201]" stroked="f" strokeweight=".5pt">
                <v:textbox>
                  <w:txbxContent>
                    <w:p w14:paraId="41983D16" w14:textId="77777777" w:rsidR="00BD4B0D" w:rsidRDefault="00AE7C5B" w:rsidP="00BD4B0D">
                      <m:oMathPara>
                        <m:oMath>
                          <m:sSub>
                            <m:sSubPr>
                              <m:ctrlPr>
                                <w:rPr>
                                  <w:rFonts w:ascii="Cambria Math" w:hAnsi="Cambria Math"/>
                                  <w:i/>
                                </w:rPr>
                              </m:ctrlPr>
                            </m:sSubPr>
                            <m:e>
                              <m:r>
                                <w:rPr>
                                  <w:rFonts w:ascii="Cambria Math" w:hAnsi="Cambria Math"/>
                                </w:rPr>
                                <m:t xml:space="preserve">4 </m:t>
                              </m:r>
                              <m:r>
                                <m:rPr>
                                  <m:sty m:val="p"/>
                                </m:rPr>
                                <w:rPr>
                                  <w:rFonts w:ascii="Cambria Math" w:hAnsi="Cambria Math"/>
                                </w:rPr>
                                <m:t>x</m:t>
                              </m:r>
                              <m:r>
                                <w:rPr>
                                  <w:rFonts w:ascii="Cambria Math" w:hAnsi="Cambria Math"/>
                                </w:rPr>
                                <m:t xml:space="preserve"> T</m:t>
                              </m:r>
                            </m:e>
                            <m:sub>
                              <m:r>
                                <w:rPr>
                                  <w:rFonts w:ascii="Cambria Math" w:hAnsi="Cambria Math"/>
                                </w:rPr>
                                <m:t>slot</m:t>
                              </m:r>
                            </m:sub>
                          </m:sSub>
                        </m:oMath>
                      </m:oMathPara>
                    </w:p>
                  </w:txbxContent>
                </v:textbox>
              </v:shape>
            </w:pict>
          </mc:Fallback>
        </mc:AlternateContent>
      </w:r>
      <w:r>
        <w:rPr>
          <w:rFonts w:asciiTheme="majorBidi" w:hAnsiTheme="majorBidi" w:cstheme="majorBidi"/>
          <w:noProof/>
        </w:rPr>
        <mc:AlternateContent>
          <mc:Choice Requires="wps">
            <w:drawing>
              <wp:anchor distT="0" distB="0" distL="114300" distR="114300" simplePos="0" relativeHeight="251719680" behindDoc="0" locked="0" layoutInCell="1" allowOverlap="1" wp14:anchorId="2FFDC17C" wp14:editId="34F48D63">
                <wp:simplePos x="0" y="0"/>
                <wp:positionH relativeFrom="column">
                  <wp:posOffset>3051596</wp:posOffset>
                </wp:positionH>
                <wp:positionV relativeFrom="paragraph">
                  <wp:posOffset>143815</wp:posOffset>
                </wp:positionV>
                <wp:extent cx="11220" cy="2019534"/>
                <wp:effectExtent l="57150" t="38100" r="65405" b="19050"/>
                <wp:wrapNone/>
                <wp:docPr id="5" name="Straight Arrow Connector 5"/>
                <wp:cNvGraphicFramePr/>
                <a:graphic xmlns:a="http://schemas.openxmlformats.org/drawingml/2006/main">
                  <a:graphicData uri="http://schemas.microsoft.com/office/word/2010/wordprocessingShape">
                    <wps:wsp>
                      <wps:cNvCnPr/>
                      <wps:spPr>
                        <a:xfrm flipV="1">
                          <a:off x="0" y="0"/>
                          <a:ext cx="11220" cy="20195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5A681337" id="_x0000_t32" coordsize="21600,21600" o:spt="32" o:oned="t" path="m,l21600,21600e" filled="f">
                <v:path arrowok="t" fillok="f" o:connecttype="none"/>
                <o:lock v:ext="edit" shapetype="t"/>
              </v:shapetype>
              <v:shape id="Straight Arrow Connector 5" o:spid="_x0000_s1026" type="#_x0000_t32" style="position:absolute;left:0;text-align:left;margin-left:240.3pt;margin-top:11.3pt;width:.9pt;height:159pt;flip:y;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" strokecolor="#4579b8 [3044]">
                <v:stroke endarrow="block"/>
              </v:shape>
            </w:pict>
          </mc:Fallback>
        </mc:AlternateContent>
      </w:r>
      <w:r>
        <w:rPr>
          <w:noProof/>
        </w:rPr>
        <mc:AlternateContent>
          <mc:Choice Requires="wps">
            <w:drawing>
              <wp:anchor distT="0" distB="0" distL="114300" distR="114300" simplePos="0" relativeHeight="251712512" behindDoc="0" locked="0" layoutInCell="1" allowOverlap="1" wp14:anchorId="24E0D28D" wp14:editId="5FFA3EEA">
                <wp:simplePos x="0" y="0"/>
                <wp:positionH relativeFrom="margin">
                  <wp:posOffset>-302821</wp:posOffset>
                </wp:positionH>
                <wp:positionV relativeFrom="paragraph">
                  <wp:posOffset>125409</wp:posOffset>
                </wp:positionV>
                <wp:extent cx="457200" cy="308758"/>
                <wp:effectExtent l="0" t="0" r="19050" b="15240"/>
                <wp:wrapNone/>
                <wp:docPr id="10" name="Rounded Rectangle 10"/>
                <wp:cNvGraphicFramePr/>
                <a:graphic xmlns:a="http://schemas.openxmlformats.org/drawingml/2006/main">
                  <a:graphicData uri="http://schemas.microsoft.com/office/word/2010/wordprocessingShape">
                    <wps:wsp>
                      <wps:cNvSpPr/>
                      <wps:spPr>
                        <a:xfrm>
                          <a:off x="0" y="0"/>
                          <a:ext cx="457200" cy="308758"/>
                        </a:xfrm>
                        <a:prstGeom prst="roundRect">
                          <a:avLst/>
                        </a:prstGeom>
                      </wps:spPr>
                      <wps:style>
                        <a:lnRef idx="2">
                          <a:schemeClr val="accent3"/>
                        </a:lnRef>
                        <a:fillRef idx="1">
                          <a:schemeClr val="lt1"/>
                        </a:fillRef>
                        <a:effectRef idx="0">
                          <a:schemeClr val="accent3"/>
                        </a:effectRef>
                        <a:fontRef idx="minor">
                          <a:schemeClr val="dk1"/>
                        </a:fontRef>
                      </wps:style>
                      <wps:txbx>
                        <w:txbxContent>
                          <w:p w14:paraId="3E41513E" w14:textId="77777777" w:rsidR="00BD4B0D" w:rsidRDefault="00BD4B0D" w:rsidP="00BD4B0D">
                            <w:pPr>
                              <w:jc w:val="center"/>
                            </w:pPr>
                            <w:proofErr w:type="spellStart"/>
                            <w:proofErr w:type="gramStart"/>
                            <w:r>
                              <w:t>Tx</w:t>
                            </w:r>
                            <w:proofErr w:type="spellEnd"/>
                            <w:proofErr w:type="gramEnd"/>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8" style="position:absolute;left:0;text-align:left;margin-left:-23.85pt;margin-top:9.85pt;width:36pt;height:24.3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" fillcolor="white [3201]" strokecolor="#9bbb59 [3206]" strokeweight="2pt">
                <v:textbox>
                  <w:txbxContent>
                    <w:p w14:paraId="3E41513E" w14:textId="77777777" w:rsidR="00BD4B0D" w:rsidRDefault="00BD4B0D" w:rsidP="00BD4B0D">
                      <w:pPr>
                        <w:jc w:val="center"/>
                      </w:pPr>
                      <w:proofErr w:type="spellStart"/>
                      <w:proofErr w:type="gramStart"/>
                      <w:r>
                        <w:t>Tx</w:t>
                      </w:r>
                      <w:proofErr w:type="spellEnd"/>
                      <w:proofErr w:type="gramEnd"/>
                    </w:p>
                  </w:txbxContent>
                </v:textbox>
                <w10:wrap anchorx="margin"/>
              </v:roundrect>
            </w:pict>
          </mc:Fallback>
        </mc:AlternateContent>
      </w:r>
      <w:r>
        <w:rPr>
          <w:rFonts w:asciiTheme="majorBidi" w:hAnsiTheme="majorBidi" w:cstheme="majorBidi"/>
          <w:noProof/>
        </w:rPr>
        <mc:AlternateContent>
          <mc:Choice Requires="wps">
            <w:drawing>
              <wp:anchor distT="0" distB="0" distL="114300" distR="114300" simplePos="0" relativeHeight="251708416" behindDoc="0" locked="0" layoutInCell="1" allowOverlap="1" wp14:anchorId="1E4C9317" wp14:editId="7AB3AB66">
                <wp:simplePos x="0" y="0"/>
                <wp:positionH relativeFrom="column">
                  <wp:posOffset>745325</wp:posOffset>
                </wp:positionH>
                <wp:positionV relativeFrom="paragraph">
                  <wp:posOffset>221084</wp:posOffset>
                </wp:positionV>
                <wp:extent cx="398327" cy="2506"/>
                <wp:effectExtent l="38100" t="76200" r="20955" b="93345"/>
                <wp:wrapNone/>
                <wp:docPr id="11" name="Straight Arrow Connector 11"/>
                <wp:cNvGraphicFramePr/>
                <a:graphic xmlns:a="http://schemas.openxmlformats.org/drawingml/2006/main">
                  <a:graphicData uri="http://schemas.microsoft.com/office/word/2010/wordprocessingShape">
                    <wps:wsp>
                      <wps:cNvCnPr/>
                      <wps:spPr>
                        <a:xfrm>
                          <a:off x="0" y="0"/>
                          <a:ext cx="398327" cy="250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4A72EEE" id="Straight Arrow Connector 11" o:spid="_x0000_s1026" type="#_x0000_t32" style="position:absolute;left:0;text-align:left;margin-left:58.7pt;margin-top:17.4pt;width:31.35pt;height:.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" strokecolor="#4579b8 [3044]">
                <v:stroke startarrow="block" endarrow="block"/>
              </v:shape>
            </w:pict>
          </mc:Fallback>
        </mc:AlternateContent>
      </w:r>
      <w:r>
        <w:rPr>
          <w:rFonts w:asciiTheme="majorBidi" w:hAnsiTheme="majorBidi" w:cstheme="majorBidi"/>
          <w:noProof/>
        </w:rPr>
        <mc:AlternateContent>
          <mc:Choice Requires="wps">
            <w:drawing>
              <wp:anchor distT="0" distB="0" distL="114300" distR="114300" simplePos="0" relativeHeight="251704320" behindDoc="0" locked="0" layoutInCell="1" allowOverlap="1" wp14:anchorId="59C36449" wp14:editId="37EB24A7">
                <wp:simplePos x="0" y="0"/>
                <wp:positionH relativeFrom="column">
                  <wp:posOffset>351116</wp:posOffset>
                </wp:positionH>
                <wp:positionV relativeFrom="paragraph">
                  <wp:posOffset>128745</wp:posOffset>
                </wp:positionV>
                <wp:extent cx="11220" cy="2019534"/>
                <wp:effectExtent l="57150" t="38100" r="65405" b="19050"/>
                <wp:wrapNone/>
                <wp:docPr id="12" name="Straight Arrow Connector 12"/>
                <wp:cNvGraphicFramePr/>
                <a:graphic xmlns:a="http://schemas.openxmlformats.org/drawingml/2006/main">
                  <a:graphicData uri="http://schemas.microsoft.com/office/word/2010/wordprocessingShape">
                    <wps:wsp>
                      <wps:cNvCnPr/>
                      <wps:spPr>
                        <a:xfrm flipV="1">
                          <a:off x="0" y="0"/>
                          <a:ext cx="11220" cy="20195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AFD6518" id="Straight Arrow Connector 12" o:spid="_x0000_s1026" type="#_x0000_t32" style="position:absolute;left:0;text-align:left;margin-left:27.65pt;margin-top:10.15pt;width:.9pt;height:159pt;flip:y;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" strokecolor="#4579b8 [3044]">
                <v:stroke endarrow="block"/>
              </v:shape>
            </w:pict>
          </mc:Fallback>
        </mc:AlternateContent>
      </w:r>
    </w:p>
    <w:p w14:paraId="1815A9FD" w14:textId="44B6E1CB" w:rsidR="00BD4B0D" w:rsidRDefault="004046CA" w:rsidP="00BD4B0D">
      <w:pPr>
        <w:ind w:left="227" w:firstLine="227"/>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706368" behindDoc="0" locked="0" layoutInCell="1" allowOverlap="1" wp14:anchorId="09BCCC7F" wp14:editId="7436E6F8">
                <wp:simplePos x="0" y="0"/>
                <wp:positionH relativeFrom="column">
                  <wp:posOffset>929194</wp:posOffset>
                </wp:positionH>
                <wp:positionV relativeFrom="paragraph">
                  <wp:posOffset>12009</wp:posOffset>
                </wp:positionV>
                <wp:extent cx="492949" cy="1643602"/>
                <wp:effectExtent l="0" t="0" r="21590" b="33020"/>
                <wp:wrapNone/>
                <wp:docPr id="25" name="Elbow Connector 25"/>
                <wp:cNvGraphicFramePr/>
                <a:graphic xmlns:a="http://schemas.openxmlformats.org/drawingml/2006/main">
                  <a:graphicData uri="http://schemas.microsoft.com/office/word/2010/wordprocessingShape">
                    <wps:wsp>
                      <wps:cNvCnPr/>
                      <wps:spPr>
                        <a:xfrm>
                          <a:off x="0" y="0"/>
                          <a:ext cx="492949" cy="1643602"/>
                        </a:xfrm>
                        <a:prstGeom prst="bentConnector3">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E910BB2"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5" o:spid="_x0000_s1026" type="#_x0000_t34" style="position:absolute;left:0;text-align:left;margin-left:73.15pt;margin-top:.95pt;width:38.8pt;height:129.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" strokecolor="#4579b8 [3044]"/>
            </w:pict>
          </mc:Fallback>
        </mc:AlternateContent>
      </w:r>
      <w:r>
        <w:rPr>
          <w:noProof/>
        </w:rPr>
        <mc:AlternateContent>
          <mc:Choice Requires="wps">
            <w:drawing>
              <wp:anchor distT="0" distB="0" distL="114300" distR="114300" simplePos="0" relativeHeight="251711488" behindDoc="0" locked="0" layoutInCell="1" allowOverlap="1" wp14:anchorId="1CBAA2C2" wp14:editId="73501EE2">
                <wp:simplePos x="0" y="0"/>
                <wp:positionH relativeFrom="margin">
                  <wp:posOffset>-325699</wp:posOffset>
                </wp:positionH>
                <wp:positionV relativeFrom="paragraph">
                  <wp:posOffset>324464</wp:posOffset>
                </wp:positionV>
                <wp:extent cx="457200" cy="308758"/>
                <wp:effectExtent l="0" t="0" r="19050" b="15240"/>
                <wp:wrapNone/>
                <wp:docPr id="28" name="Rounded Rectangle 28"/>
                <wp:cNvGraphicFramePr/>
                <a:graphic xmlns:a="http://schemas.openxmlformats.org/drawingml/2006/main">
                  <a:graphicData uri="http://schemas.microsoft.com/office/word/2010/wordprocessingShape">
                    <wps:wsp>
                      <wps:cNvSpPr/>
                      <wps:spPr>
                        <a:xfrm>
                          <a:off x="0" y="0"/>
                          <a:ext cx="457200" cy="308758"/>
                        </a:xfrm>
                        <a:prstGeom prst="roundRect">
                          <a:avLst/>
                        </a:prstGeom>
                      </wps:spPr>
                      <wps:style>
                        <a:lnRef idx="2">
                          <a:schemeClr val="accent3"/>
                        </a:lnRef>
                        <a:fillRef idx="1">
                          <a:schemeClr val="lt1"/>
                        </a:fillRef>
                        <a:effectRef idx="0">
                          <a:schemeClr val="accent3"/>
                        </a:effectRef>
                        <a:fontRef idx="minor">
                          <a:schemeClr val="dk1"/>
                        </a:fontRef>
                      </wps:style>
                      <wps:txbx>
                        <w:txbxContent>
                          <w:p w14:paraId="419C9099" w14:textId="77777777" w:rsidR="00BD4B0D" w:rsidRDefault="00BD4B0D" w:rsidP="00BD4B0D">
                            <w:pPr>
                              <w:jc w:val="center"/>
                            </w:pPr>
                            <w:r>
                              <w:t>Rx</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id="Rounded Rectangle 28" o:spid="_x0000_s1029" style="position:absolute;left:0;text-align:left;margin-left:-25.65pt;margin-top:25.55pt;width:36pt;height:24.3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" fillcolor="white [3201]" strokecolor="#9bbb59 [3206]" strokeweight="2pt">
                <v:textbox>
                  <w:txbxContent>
                    <w:p w14:paraId="419C9099" w14:textId="77777777" w:rsidR="00BD4B0D" w:rsidRDefault="00BD4B0D" w:rsidP="00BD4B0D">
                      <w:pPr>
                        <w:jc w:val="center"/>
                      </w:pPr>
                      <w:r>
                        <w:t>Rx</w:t>
                      </w:r>
                    </w:p>
                  </w:txbxContent>
                </v:textbox>
                <w10:wrap anchorx="margin"/>
              </v:roundrect>
            </w:pict>
          </mc:Fallback>
        </mc:AlternateContent>
      </w:r>
      <w:r w:rsidR="00BD4B0D">
        <w:rPr>
          <w:rFonts w:asciiTheme="majorBidi" w:hAnsiTheme="majorBidi" w:cstheme="majorBidi"/>
          <w:noProof/>
        </w:rPr>
        <mc:AlternateContent>
          <mc:Choice Requires="wps">
            <w:drawing>
              <wp:anchor distT="0" distB="0" distL="114300" distR="114300" simplePos="0" relativeHeight="251721728" behindDoc="0" locked="0" layoutInCell="1" allowOverlap="1" wp14:anchorId="52E9F63B" wp14:editId="2384FBFC">
                <wp:simplePos x="0" y="0"/>
                <wp:positionH relativeFrom="column">
                  <wp:posOffset>3436397</wp:posOffset>
                </wp:positionH>
                <wp:positionV relativeFrom="paragraph">
                  <wp:posOffset>180093</wp:posOffset>
                </wp:positionV>
                <wp:extent cx="1246909" cy="0"/>
                <wp:effectExtent l="38100" t="76200" r="10795" b="95250"/>
                <wp:wrapNone/>
                <wp:docPr id="13" name="Straight Arrow Connector 13"/>
                <wp:cNvGraphicFramePr/>
                <a:graphic xmlns:a="http://schemas.openxmlformats.org/drawingml/2006/main">
                  <a:graphicData uri="http://schemas.microsoft.com/office/word/2010/wordprocessingShape">
                    <wps:wsp>
                      <wps:cNvCnPr/>
                      <wps:spPr>
                        <a:xfrm>
                          <a:off x="0" y="0"/>
                          <a:ext cx="124690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F0A3964" id="Straight Arrow Connector 13" o:spid="_x0000_s1026" type="#_x0000_t32" style="position:absolute;left:0;text-align:left;margin-left:270.6pt;margin-top:14.2pt;width:98.2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" strokecolor="#4579b8 [3044]">
                <v:stroke startarrow="block" endarrow="block"/>
              </v:shape>
            </w:pict>
          </mc:Fallback>
        </mc:AlternateContent>
      </w:r>
      <w:r w:rsidR="00BD4B0D">
        <w:rPr>
          <w:rFonts w:asciiTheme="majorBidi" w:hAnsiTheme="majorBidi" w:cstheme="majorBidi"/>
          <w:noProof/>
        </w:rPr>
        <mc:AlternateContent>
          <mc:Choice Requires="wps">
            <w:drawing>
              <wp:anchor distT="0" distB="0" distL="114300" distR="114300" simplePos="0" relativeHeight="251720704" behindDoc="0" locked="0" layoutInCell="1" allowOverlap="1" wp14:anchorId="085B046F" wp14:editId="26C5C6CE">
                <wp:simplePos x="0" y="0"/>
                <wp:positionH relativeFrom="column">
                  <wp:posOffset>3175585</wp:posOffset>
                </wp:positionH>
                <wp:positionV relativeFrom="paragraph">
                  <wp:posOffset>274774</wp:posOffset>
                </wp:positionV>
                <wp:extent cx="475013" cy="966470"/>
                <wp:effectExtent l="0" t="0" r="20320" b="24130"/>
                <wp:wrapNone/>
                <wp:docPr id="18" name="Straight Connector 6"/>
                <wp:cNvGraphicFramePr/>
                <a:graphic xmlns:a="http://schemas.openxmlformats.org/drawingml/2006/main">
                  <a:graphicData uri="http://schemas.microsoft.com/office/word/2010/wordprocessingShape">
                    <wps:wsp>
                      <wps:cNvCnPr/>
                      <wps:spPr>
                        <a:xfrm flipV="1">
                          <a:off x="0" y="0"/>
                          <a:ext cx="475013" cy="966470"/>
                        </a:xfrm>
                        <a:prstGeom prst="bentConnector3">
                          <a:avLst>
                            <a:gd name="adj1" fmla="val 51997"/>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BB6FF61" id="Straight Connector 6" o:spid="_x0000_s1026" type="#_x0000_t34" style="position:absolute;left:0;text-align:left;margin-left:250.05pt;margin-top:21.65pt;width:37.4pt;height:76.1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" adj="11231" strokecolor="#4579b8 [3044]"/>
            </w:pict>
          </mc:Fallback>
        </mc:AlternateContent>
      </w:r>
      <w:r w:rsidR="00BD4B0D">
        <w:rPr>
          <w:rFonts w:asciiTheme="majorBidi" w:hAnsiTheme="majorBidi" w:cstheme="majorBidi"/>
          <w:noProof/>
        </w:rPr>
        <mc:AlternateContent>
          <mc:Choice Requires="wps">
            <w:drawing>
              <wp:anchor distT="0" distB="0" distL="114300" distR="114300" simplePos="0" relativeHeight="251717632" behindDoc="0" locked="0" layoutInCell="1" allowOverlap="1" wp14:anchorId="0C689452" wp14:editId="37010EE0">
                <wp:simplePos x="0" y="0"/>
                <wp:positionH relativeFrom="column">
                  <wp:posOffset>3638723</wp:posOffset>
                </wp:positionH>
                <wp:positionV relativeFrom="paragraph">
                  <wp:posOffset>274774</wp:posOffset>
                </wp:positionV>
                <wp:extent cx="1363221" cy="1394337"/>
                <wp:effectExtent l="0" t="0" r="27940" b="34925"/>
                <wp:wrapNone/>
                <wp:docPr id="24" name="Elbow Connector 24"/>
                <wp:cNvGraphicFramePr/>
                <a:graphic xmlns:a="http://schemas.openxmlformats.org/drawingml/2006/main">
                  <a:graphicData uri="http://schemas.microsoft.com/office/word/2010/wordprocessingShape">
                    <wps:wsp>
                      <wps:cNvCnPr/>
                      <wps:spPr>
                        <a:xfrm>
                          <a:off x="0" y="0"/>
                          <a:ext cx="1363221" cy="1394337"/>
                        </a:xfrm>
                        <a:prstGeom prst="bentConnector3">
                          <a:avLst>
                            <a:gd name="adj1" fmla="val 75665"/>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E461272" id="Elbow Connector 24" o:spid="_x0000_s1026" type="#_x0000_t34" style="position:absolute;left:0;text-align:left;margin-left:286.5pt;margin-top:21.65pt;width:107.35pt;height:109.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" adj="16344" strokecolor="#4579b8 [3044]"/>
            </w:pict>
          </mc:Fallback>
        </mc:AlternateContent>
      </w:r>
      <w:r w:rsidR="00BD4B0D">
        <w:rPr>
          <w:rFonts w:asciiTheme="majorBidi" w:hAnsiTheme="majorBidi" w:cstheme="majorBidi"/>
          <w:noProof/>
        </w:rPr>
        <mc:AlternateContent>
          <mc:Choice Requires="wps">
            <w:drawing>
              <wp:anchor distT="0" distB="0" distL="114300" distR="114300" simplePos="0" relativeHeight="251713536" behindDoc="0" locked="0" layoutInCell="1" allowOverlap="1" wp14:anchorId="6905DF88" wp14:editId="215D4717">
                <wp:simplePos x="0" y="0"/>
                <wp:positionH relativeFrom="column">
                  <wp:posOffset>171128</wp:posOffset>
                </wp:positionH>
                <wp:positionV relativeFrom="paragraph">
                  <wp:posOffset>3521</wp:posOffset>
                </wp:positionV>
                <wp:extent cx="5099908" cy="0"/>
                <wp:effectExtent l="0" t="0" r="5715" b="19050"/>
                <wp:wrapNone/>
                <wp:docPr id="26" name="Straight Connector 26"/>
                <wp:cNvGraphicFramePr/>
                <a:graphic xmlns:a="http://schemas.openxmlformats.org/drawingml/2006/main">
                  <a:graphicData uri="http://schemas.microsoft.com/office/word/2010/wordprocessingShape">
                    <wps:wsp>
                      <wps:cNvCnPr/>
                      <wps:spPr>
                        <a:xfrm flipV="1">
                          <a:off x="0" y="0"/>
                          <a:ext cx="5099908" cy="0"/>
                        </a:xfrm>
                        <a:prstGeom prst="line">
                          <a:avLst/>
                        </a:prstGeom>
                        <a:ln>
                          <a:prstDash val="sysDash"/>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B6C8317" id="Straight Connector 26" o:spid="_x0000_s1026" style="position:absolute;left:0;text-align:lef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5pt,.3pt" to="4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" strokecolor="#40a7c2 [3048]">
                <v:stroke dashstyle="3 1"/>
              </v:line>
            </w:pict>
          </mc:Fallback>
        </mc:AlternateContent>
      </w:r>
      <w:r w:rsidR="00BD4B0D">
        <w:rPr>
          <w:rFonts w:asciiTheme="majorBidi" w:hAnsiTheme="majorBidi" w:cstheme="majorBidi"/>
          <w:noProof/>
        </w:rPr>
        <mc:AlternateContent>
          <mc:Choice Requires="wps">
            <w:drawing>
              <wp:anchor distT="0" distB="0" distL="114300" distR="114300" simplePos="0" relativeHeight="251705344" behindDoc="0" locked="0" layoutInCell="1" allowOverlap="1" wp14:anchorId="127CF94D" wp14:editId="5F74BE6F">
                <wp:simplePos x="0" y="0"/>
                <wp:positionH relativeFrom="column">
                  <wp:posOffset>497700</wp:posOffset>
                </wp:positionH>
                <wp:positionV relativeFrom="paragraph">
                  <wp:posOffset>10647</wp:posOffset>
                </wp:positionV>
                <wp:extent cx="464375" cy="1229096"/>
                <wp:effectExtent l="0" t="0" r="12065" b="28575"/>
                <wp:wrapNone/>
                <wp:docPr id="27" name="Straight Connector 6"/>
                <wp:cNvGraphicFramePr/>
                <a:graphic xmlns:a="http://schemas.openxmlformats.org/drawingml/2006/main">
                  <a:graphicData uri="http://schemas.microsoft.com/office/word/2010/wordprocessingShape">
                    <wps:wsp>
                      <wps:cNvCnPr/>
                      <wps:spPr>
                        <a:xfrm flipV="1">
                          <a:off x="0" y="0"/>
                          <a:ext cx="464375" cy="1229096"/>
                        </a:xfrm>
                        <a:prstGeom prst="bentConnector3">
                          <a:avLst>
                            <a:gd name="adj1" fmla="val 51997"/>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5294058" id="Straight Connector 6" o:spid="_x0000_s1026" type="#_x0000_t34" style="position:absolute;left:0;text-align:left;margin-left:39.2pt;margin-top:.85pt;width:36.55pt;height:96.8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" adj="11231" strokecolor="#4579b8 [3044]"/>
            </w:pict>
          </mc:Fallback>
        </mc:AlternateContent>
      </w:r>
    </w:p>
    <w:p w14:paraId="1226FF3E" w14:textId="42978B99" w:rsidR="00BD4B0D" w:rsidRDefault="004046CA" w:rsidP="00BD4B0D">
      <w:pPr>
        <w:ind w:left="227" w:firstLine="227"/>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714560" behindDoc="0" locked="0" layoutInCell="1" allowOverlap="1" wp14:anchorId="6759B049" wp14:editId="60EF591C">
                <wp:simplePos x="0" y="0"/>
                <wp:positionH relativeFrom="column">
                  <wp:posOffset>140335</wp:posOffset>
                </wp:positionH>
                <wp:positionV relativeFrom="paragraph">
                  <wp:posOffset>208426</wp:posOffset>
                </wp:positionV>
                <wp:extent cx="5124203" cy="11875"/>
                <wp:effectExtent l="0" t="0" r="19685" b="26670"/>
                <wp:wrapNone/>
                <wp:docPr id="29" name="Straight Connector 29"/>
                <wp:cNvGraphicFramePr/>
                <a:graphic xmlns:a="http://schemas.openxmlformats.org/drawingml/2006/main">
                  <a:graphicData uri="http://schemas.microsoft.com/office/word/2010/wordprocessingShape">
                    <wps:wsp>
                      <wps:cNvCnPr/>
                      <wps:spPr>
                        <a:xfrm>
                          <a:off x="0" y="0"/>
                          <a:ext cx="5124203" cy="11875"/>
                        </a:xfrm>
                        <a:prstGeom prst="line">
                          <a:avLst/>
                        </a:prstGeom>
                        <a:ln>
                          <a:prstDash val="sysDash"/>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CC75806" id="Straight Connector 29" o:spid="_x0000_s1026"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5pt,16.4pt" to="414.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" strokecolor="#40a7c2 [3048]">
                <v:stroke dashstyle="3 1"/>
              </v:line>
            </w:pict>
          </mc:Fallback>
        </mc:AlternateContent>
      </w:r>
    </w:p>
    <w:p w14:paraId="7D1AA711" w14:textId="4FA6A06A" w:rsidR="00BD4B0D" w:rsidRDefault="006350A1" w:rsidP="00BD4B0D">
      <w:pPr>
        <w:ind w:left="227" w:firstLine="227"/>
        <w:rPr>
          <w:rFonts w:asciiTheme="majorBidi" w:hAnsiTheme="majorBidi" w:cstheme="majorBidi"/>
        </w:rPr>
      </w:pPr>
      <w:r>
        <w:rPr>
          <w:noProof/>
        </w:rPr>
        <mc:AlternateContent>
          <mc:Choice Requires="wps">
            <w:drawing>
              <wp:anchor distT="0" distB="0" distL="114300" distR="114300" simplePos="0" relativeHeight="251726848" behindDoc="0" locked="0" layoutInCell="1" allowOverlap="1" wp14:anchorId="1D42B5D9" wp14:editId="48ACCBB1">
                <wp:simplePos x="0" y="0"/>
                <wp:positionH relativeFrom="margin">
                  <wp:posOffset>-497840</wp:posOffset>
                </wp:positionH>
                <wp:positionV relativeFrom="paragraph">
                  <wp:posOffset>173634</wp:posOffset>
                </wp:positionV>
                <wp:extent cx="647525" cy="308758"/>
                <wp:effectExtent l="0" t="0" r="19685" b="15240"/>
                <wp:wrapNone/>
                <wp:docPr id="4" name="Rounded Rectangle 4"/>
                <wp:cNvGraphicFramePr/>
                <a:graphic xmlns:a="http://schemas.openxmlformats.org/drawingml/2006/main">
                  <a:graphicData uri="http://schemas.microsoft.com/office/word/2010/wordprocessingShape">
                    <wps:wsp>
                      <wps:cNvSpPr/>
                      <wps:spPr>
                        <a:xfrm>
                          <a:off x="0" y="0"/>
                          <a:ext cx="647525" cy="308758"/>
                        </a:xfrm>
                        <a:prstGeom prst="roundRect">
                          <a:avLst/>
                        </a:prstGeom>
                      </wps:spPr>
                      <wps:style>
                        <a:lnRef idx="2">
                          <a:schemeClr val="accent3"/>
                        </a:lnRef>
                        <a:fillRef idx="1">
                          <a:schemeClr val="lt1"/>
                        </a:fillRef>
                        <a:effectRef idx="0">
                          <a:schemeClr val="accent3"/>
                        </a:effectRef>
                        <a:fontRef idx="minor">
                          <a:schemeClr val="dk1"/>
                        </a:fontRef>
                      </wps:style>
                      <wps:txbx>
                        <w:txbxContent>
                          <w:p w14:paraId="281C41BB" w14:textId="38F909FF" w:rsidR="006350A1" w:rsidRDefault="006350A1" w:rsidP="004046CA">
                            <w:pPr>
                              <w:jc w:val="center"/>
                            </w:pPr>
                            <w:r>
                              <w:t xml:space="preserve">PA </w:t>
                            </w:r>
                            <w:r w:rsidR="004046CA">
                              <w:t>loss</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30" style="position:absolute;left:0;text-align:left;margin-left:-39.2pt;margin-top:13.65pt;width:51pt;height:24.3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" fillcolor="white [3201]" strokecolor="#9bbb59 [3206]" strokeweight="2pt">
                <v:textbox>
                  <w:txbxContent>
                    <w:p w14:paraId="281C41BB" w14:textId="38F909FF" w:rsidR="006350A1" w:rsidRDefault="006350A1" w:rsidP="004046CA">
                      <w:pPr>
                        <w:jc w:val="center"/>
                      </w:pPr>
                      <w:r>
                        <w:t xml:space="preserve">PA </w:t>
                      </w:r>
                      <w:r w:rsidR="004046CA">
                        <w:t>loss</w:t>
                      </w:r>
                    </w:p>
                  </w:txbxContent>
                </v:textbox>
                <w10:wrap anchorx="margin"/>
              </v:roundrect>
            </w:pict>
          </mc:Fallback>
        </mc:AlternateContent>
      </w:r>
    </w:p>
    <w:p w14:paraId="02882433" w14:textId="51CB019D" w:rsidR="00BD4B0D" w:rsidRDefault="004046CA" w:rsidP="00BD4B0D">
      <w:pPr>
        <w:ind w:left="227" w:firstLine="227"/>
        <w:rPr>
          <w:rFonts w:asciiTheme="majorBidi" w:hAnsiTheme="majorBidi" w:cstheme="majorBidi"/>
        </w:rPr>
      </w:pPr>
      <w:r>
        <w:rPr>
          <w:noProof/>
        </w:rPr>
        <mc:AlternateContent>
          <mc:Choice Requires="wps">
            <w:drawing>
              <wp:anchor distT="0" distB="0" distL="114300" distR="114300" simplePos="0" relativeHeight="251722752" behindDoc="0" locked="0" layoutInCell="1" allowOverlap="1" wp14:anchorId="3FE62147" wp14:editId="12EF5442">
                <wp:simplePos x="0" y="0"/>
                <wp:positionH relativeFrom="margin">
                  <wp:posOffset>3762501</wp:posOffset>
                </wp:positionH>
                <wp:positionV relativeFrom="paragraph">
                  <wp:posOffset>54498</wp:posOffset>
                </wp:positionV>
                <wp:extent cx="901065" cy="783772"/>
                <wp:effectExtent l="0" t="0" r="13335" b="16510"/>
                <wp:wrapNone/>
                <wp:docPr id="31" name="Rounded Rectangle 31"/>
                <wp:cNvGraphicFramePr/>
                <a:graphic xmlns:a="http://schemas.openxmlformats.org/drawingml/2006/main">
                  <a:graphicData uri="http://schemas.microsoft.com/office/word/2010/wordprocessingShape">
                    <wps:wsp>
                      <wps:cNvSpPr/>
                      <wps:spPr>
                        <a:xfrm>
                          <a:off x="0" y="0"/>
                          <a:ext cx="901065" cy="783772"/>
                        </a:xfrm>
                        <a:prstGeom prst="roundRect">
                          <a:avLst/>
                        </a:prstGeom>
                        <a:ln>
                          <a:solidFill>
                            <a:srgbClr val="FF0000"/>
                          </a:solidFill>
                        </a:ln>
                      </wps:spPr>
                      <wps:style>
                        <a:lnRef idx="2">
                          <a:schemeClr val="accent3"/>
                        </a:lnRef>
                        <a:fillRef idx="1">
                          <a:schemeClr val="lt1"/>
                        </a:fillRef>
                        <a:effectRef idx="0">
                          <a:schemeClr val="accent3"/>
                        </a:effectRef>
                        <a:fontRef idx="minor">
                          <a:schemeClr val="dk1"/>
                        </a:fontRef>
                      </wps:style>
                      <wps:txbx>
                        <w:txbxContent>
                          <w:p w14:paraId="201A7536" w14:textId="77777777" w:rsidR="00BD4B0D" w:rsidRDefault="00BD4B0D" w:rsidP="00BD4B0D">
                            <w:pPr>
                              <w:jc w:val="center"/>
                            </w:pPr>
                            <w:r>
                              <w:t>Power Loss</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id="Rounded Rectangle 31" o:spid="_x0000_s1031" style="position:absolute;left:0;text-align:left;margin-left:296.25pt;margin-top:4.3pt;width:70.95pt;height:61.7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" fillcolor="white [3201]" strokecolor="red" strokeweight="2pt">
                <v:textbox>
                  <w:txbxContent>
                    <w:p w14:paraId="201A7536" w14:textId="77777777" w:rsidR="00BD4B0D" w:rsidRDefault="00BD4B0D" w:rsidP="00BD4B0D">
                      <w:pPr>
                        <w:jc w:val="center"/>
                      </w:pPr>
                      <w:r>
                        <w:t>Power Loss</w:t>
                      </w:r>
                    </w:p>
                  </w:txbxContent>
                </v:textbox>
                <w10:wrap anchorx="margin"/>
              </v:roundrect>
            </w:pict>
          </mc:Fallback>
        </mc:AlternateContent>
      </w:r>
      <w:r>
        <w:rPr>
          <w:rFonts w:asciiTheme="majorBidi" w:hAnsiTheme="majorBidi" w:cstheme="majorBidi"/>
          <w:noProof/>
        </w:rPr>
        <mc:AlternateContent>
          <mc:Choice Requires="wps">
            <w:drawing>
              <wp:anchor distT="0" distB="0" distL="114300" distR="114300" simplePos="0" relativeHeight="251724800" behindDoc="0" locked="0" layoutInCell="1" allowOverlap="1" wp14:anchorId="7F8F046B" wp14:editId="7BE1F656">
                <wp:simplePos x="0" y="0"/>
                <wp:positionH relativeFrom="column">
                  <wp:posOffset>155575</wp:posOffset>
                </wp:positionH>
                <wp:positionV relativeFrom="paragraph">
                  <wp:posOffset>45475</wp:posOffset>
                </wp:positionV>
                <wp:extent cx="5094514" cy="17813"/>
                <wp:effectExtent l="0" t="0" r="30480" b="20320"/>
                <wp:wrapNone/>
                <wp:docPr id="2" name="Straight Connector 2"/>
                <wp:cNvGraphicFramePr/>
                <a:graphic xmlns:a="http://schemas.openxmlformats.org/drawingml/2006/main">
                  <a:graphicData uri="http://schemas.microsoft.com/office/word/2010/wordprocessingShape">
                    <wps:wsp>
                      <wps:cNvCnPr/>
                      <wps:spPr>
                        <a:xfrm>
                          <a:off x="0" y="0"/>
                          <a:ext cx="5094514" cy="17813"/>
                        </a:xfrm>
                        <a:prstGeom prst="line">
                          <a:avLst/>
                        </a:prstGeom>
                        <a:ln>
                          <a:prstDash val="sysDash"/>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E29A35E" id="Straight Connector 2" o:spid="_x0000_s1026" style="position:absolute;left:0;text-align:lef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5pt,3.6pt" to="413.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" strokecolor="#40a7c2 [3048]">
                <v:stroke dashstyle="3 1"/>
              </v:line>
            </w:pict>
          </mc:Fallback>
        </mc:AlternateContent>
      </w:r>
      <w:r>
        <w:rPr>
          <w:noProof/>
        </w:rPr>
        <mc:AlternateContent>
          <mc:Choice Requires="wps">
            <w:drawing>
              <wp:anchor distT="0" distB="0" distL="114300" distR="114300" simplePos="0" relativeHeight="251709440" behindDoc="0" locked="0" layoutInCell="1" allowOverlap="1" wp14:anchorId="2C856E80" wp14:editId="31997CFF">
                <wp:simplePos x="0" y="0"/>
                <wp:positionH relativeFrom="margin">
                  <wp:posOffset>-508049</wp:posOffset>
                </wp:positionH>
                <wp:positionV relativeFrom="paragraph">
                  <wp:posOffset>260490</wp:posOffset>
                </wp:positionV>
                <wp:extent cx="668090" cy="308610"/>
                <wp:effectExtent l="0" t="0" r="17780" b="15240"/>
                <wp:wrapNone/>
                <wp:docPr id="30" name="Rounded Rectangle 30"/>
                <wp:cNvGraphicFramePr/>
                <a:graphic xmlns:a="http://schemas.openxmlformats.org/drawingml/2006/main">
                  <a:graphicData uri="http://schemas.microsoft.com/office/word/2010/wordprocessingShape">
                    <wps:wsp>
                      <wps:cNvSpPr/>
                      <wps:spPr>
                        <a:xfrm>
                          <a:off x="0" y="0"/>
                          <a:ext cx="668090" cy="308610"/>
                        </a:xfrm>
                        <a:prstGeom prst="roundRect">
                          <a:avLst/>
                        </a:prstGeom>
                      </wps:spPr>
                      <wps:style>
                        <a:lnRef idx="2">
                          <a:schemeClr val="accent3"/>
                        </a:lnRef>
                        <a:fillRef idx="1">
                          <a:schemeClr val="lt1"/>
                        </a:fillRef>
                        <a:effectRef idx="0">
                          <a:schemeClr val="accent3"/>
                        </a:effectRef>
                        <a:fontRef idx="minor">
                          <a:schemeClr val="dk1"/>
                        </a:fontRef>
                      </wps:style>
                      <wps:txbx>
                        <w:txbxContent>
                          <w:p w14:paraId="52E8C4A0" w14:textId="77777777" w:rsidR="00BD4B0D" w:rsidRDefault="00BD4B0D" w:rsidP="00BD4B0D">
                            <w:pPr>
                              <w:jc w:val="center"/>
                            </w:pPr>
                            <w:r>
                              <w:t>Idle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id="Rounded Rectangle 30" o:spid="_x0000_s1032" style="position:absolute;left:0;text-align:left;margin-left:-40pt;margin-top:20.5pt;width:52.6pt;height:24.3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" fillcolor="white [3201]" strokecolor="#9bbb59 [3206]" strokeweight="2pt">
                <v:textbox>
                  <w:txbxContent>
                    <w:p w14:paraId="52E8C4A0" w14:textId="77777777" w:rsidR="00BD4B0D" w:rsidRDefault="00BD4B0D" w:rsidP="00BD4B0D">
                      <w:pPr>
                        <w:jc w:val="center"/>
                      </w:pPr>
                      <w:r>
                        <w:t>Idle</w:t>
                      </w:r>
                    </w:p>
                  </w:txbxContent>
                </v:textbox>
                <w10:wrap anchorx="margin"/>
              </v:roundrect>
            </w:pict>
          </mc:Fallback>
        </mc:AlternateContent>
      </w:r>
    </w:p>
    <w:p w14:paraId="3BE17718" w14:textId="4AEF1A26" w:rsidR="00BD4B0D" w:rsidRDefault="00BD4B0D" w:rsidP="00BD4B0D">
      <w:pPr>
        <w:ind w:left="227" w:firstLine="227"/>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715584" behindDoc="0" locked="0" layoutInCell="1" allowOverlap="1" wp14:anchorId="20372B4D" wp14:editId="7F84F4B9">
                <wp:simplePos x="0" y="0"/>
                <wp:positionH relativeFrom="column">
                  <wp:posOffset>177066</wp:posOffset>
                </wp:positionH>
                <wp:positionV relativeFrom="paragraph">
                  <wp:posOffset>139369</wp:posOffset>
                </wp:positionV>
                <wp:extent cx="5094514" cy="17813"/>
                <wp:effectExtent l="0" t="0" r="30480" b="20320"/>
                <wp:wrapNone/>
                <wp:docPr id="32" name="Straight Connector 32"/>
                <wp:cNvGraphicFramePr/>
                <a:graphic xmlns:a="http://schemas.openxmlformats.org/drawingml/2006/main">
                  <a:graphicData uri="http://schemas.microsoft.com/office/word/2010/wordprocessingShape">
                    <wps:wsp>
                      <wps:cNvCnPr/>
                      <wps:spPr>
                        <a:xfrm>
                          <a:off x="0" y="0"/>
                          <a:ext cx="5094514" cy="17813"/>
                        </a:xfrm>
                        <a:prstGeom prst="line">
                          <a:avLst/>
                        </a:prstGeom>
                        <a:ln>
                          <a:prstDash val="sysDash"/>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ACAE5C9" id="Straight Connector 32" o:spid="_x0000_s1026" style="position:absolute;left:0;text-align:lef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10.95pt" to="415.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" strokecolor="#40a7c2 [3048]">
                <v:stroke dashstyle="3 1"/>
              </v:line>
            </w:pict>
          </mc:Fallback>
        </mc:AlternateContent>
      </w:r>
    </w:p>
    <w:p w14:paraId="53A2A0E5" w14:textId="5E8AB11D" w:rsidR="00BD4B0D" w:rsidRDefault="004046CA" w:rsidP="00BD4B0D">
      <w:pPr>
        <w:ind w:left="227" w:firstLine="227"/>
        <w:rPr>
          <w:rFonts w:asciiTheme="majorBidi" w:hAnsiTheme="majorBidi" w:cstheme="majorBidi"/>
        </w:rPr>
      </w:pPr>
      <w:r>
        <w:rPr>
          <w:noProof/>
        </w:rPr>
        <mc:AlternateContent>
          <mc:Choice Requires="wps">
            <w:drawing>
              <wp:anchor distT="0" distB="0" distL="114300" distR="114300" simplePos="0" relativeHeight="251710464" behindDoc="0" locked="0" layoutInCell="1" allowOverlap="1" wp14:anchorId="2AAD4F8D" wp14:editId="2E18C360">
                <wp:simplePos x="0" y="0"/>
                <wp:positionH relativeFrom="margin">
                  <wp:posOffset>-618581</wp:posOffset>
                </wp:positionH>
                <wp:positionV relativeFrom="paragraph">
                  <wp:posOffset>122562</wp:posOffset>
                </wp:positionV>
                <wp:extent cx="778748" cy="308610"/>
                <wp:effectExtent l="0" t="0" r="21590" b="15240"/>
                <wp:wrapNone/>
                <wp:docPr id="33" name="Rounded Rectangle 33"/>
                <wp:cNvGraphicFramePr/>
                <a:graphic xmlns:a="http://schemas.openxmlformats.org/drawingml/2006/main">
                  <a:graphicData uri="http://schemas.microsoft.com/office/word/2010/wordprocessingShape">
                    <wps:wsp>
                      <wps:cNvSpPr/>
                      <wps:spPr>
                        <a:xfrm>
                          <a:off x="0" y="0"/>
                          <a:ext cx="778748" cy="308610"/>
                        </a:xfrm>
                        <a:prstGeom prst="roundRect">
                          <a:avLst/>
                        </a:prstGeom>
                      </wps:spPr>
                      <wps:style>
                        <a:lnRef idx="2">
                          <a:schemeClr val="accent3"/>
                        </a:lnRef>
                        <a:fillRef idx="1">
                          <a:schemeClr val="lt1"/>
                        </a:fillRef>
                        <a:effectRef idx="0">
                          <a:schemeClr val="accent3"/>
                        </a:effectRef>
                        <a:fontRef idx="minor">
                          <a:schemeClr val="dk1"/>
                        </a:fontRef>
                      </wps:style>
                      <wps:txbx>
                        <w:txbxContent>
                          <w:p w14:paraId="1087FF27" w14:textId="77777777" w:rsidR="00BD4B0D" w:rsidRDefault="00BD4B0D" w:rsidP="00BD4B0D">
                            <w:pPr>
                              <w:jc w:val="center"/>
                            </w:pPr>
                            <w:r>
                              <w:t>PSS</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33" style="position:absolute;left:0;text-align:left;margin-left:-48.7pt;margin-top:9.65pt;width:61.3pt;height:24.3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" fillcolor="white [3201]" strokecolor="#9bbb59 [3206]" strokeweight="2pt">
                <v:textbox>
                  <w:txbxContent>
                    <w:p w14:paraId="1087FF27" w14:textId="77777777" w:rsidR="00BD4B0D" w:rsidRDefault="00BD4B0D" w:rsidP="00BD4B0D">
                      <w:pPr>
                        <w:jc w:val="center"/>
                      </w:pPr>
                      <w:r>
                        <w:t>PSS</w:t>
                      </w:r>
                    </w:p>
                  </w:txbxContent>
                </v:textbox>
                <w10:wrap anchorx="margin"/>
              </v:roundrect>
            </w:pict>
          </mc:Fallback>
        </mc:AlternateContent>
      </w:r>
    </w:p>
    <w:p w14:paraId="2103657B" w14:textId="09B98B11" w:rsidR="00BD4B0D" w:rsidRDefault="004046CA" w:rsidP="00BD4B0D">
      <w:pPr>
        <w:ind w:left="227" w:firstLine="227"/>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707392" behindDoc="0" locked="0" layoutInCell="1" allowOverlap="1" wp14:anchorId="6363A348" wp14:editId="070BF632">
                <wp:simplePos x="0" y="0"/>
                <wp:positionH relativeFrom="column">
                  <wp:posOffset>1315720</wp:posOffset>
                </wp:positionH>
                <wp:positionV relativeFrom="paragraph">
                  <wp:posOffset>3175</wp:posOffset>
                </wp:positionV>
                <wp:extent cx="1020445" cy="0"/>
                <wp:effectExtent l="0" t="0" r="27305" b="19050"/>
                <wp:wrapNone/>
                <wp:docPr id="34" name="Straight Connector 34"/>
                <wp:cNvGraphicFramePr/>
                <a:graphic xmlns:a="http://schemas.openxmlformats.org/drawingml/2006/main">
                  <a:graphicData uri="http://schemas.microsoft.com/office/word/2010/wordprocessingShape">
                    <wps:wsp>
                      <wps:cNvCnPr/>
                      <wps:spPr>
                        <a:xfrm>
                          <a:off x="0" y="0"/>
                          <a:ext cx="10204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FA5D56F" id="Straight Connector 34" o:spid="_x0000_s1026" style="position:absolute;left:0;text-align:left;z-index:251707392;visibility:visible;mso-wrap-style:square;mso-wrap-distance-left:9pt;mso-wrap-distance-top:0;mso-wrap-distance-right:9pt;mso-wrap-distance-bottom:0;mso-position-horizontal:absolute;mso-position-horizontal-relative:text;mso-position-vertical:absolute;mso-position-vertical-relative:text" from="103.6pt,.25pt" to="183.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" strokecolor="#4579b8 [3044]"/>
            </w:pict>
          </mc:Fallback>
        </mc:AlternateContent>
      </w:r>
      <w:r w:rsidR="00E65E43">
        <w:rPr>
          <w:rFonts w:asciiTheme="majorBidi" w:hAnsiTheme="majorBidi" w:cstheme="majorBidi"/>
          <w:noProof/>
        </w:rPr>
        <mc:AlternateContent>
          <mc:Choice Requires="wps">
            <w:drawing>
              <wp:anchor distT="0" distB="0" distL="114300" distR="114300" simplePos="0" relativeHeight="251716608" behindDoc="0" locked="0" layoutInCell="1" allowOverlap="1" wp14:anchorId="05012C3E" wp14:editId="7D15BCBF">
                <wp:simplePos x="0" y="0"/>
                <wp:positionH relativeFrom="column">
                  <wp:posOffset>182468</wp:posOffset>
                </wp:positionH>
                <wp:positionV relativeFrom="paragraph">
                  <wp:posOffset>16510</wp:posOffset>
                </wp:positionV>
                <wp:extent cx="5076701" cy="5938"/>
                <wp:effectExtent l="0" t="0" r="29210" b="32385"/>
                <wp:wrapNone/>
                <wp:docPr id="36" name="Straight Connector 36"/>
                <wp:cNvGraphicFramePr/>
                <a:graphic xmlns:a="http://schemas.openxmlformats.org/drawingml/2006/main">
                  <a:graphicData uri="http://schemas.microsoft.com/office/word/2010/wordprocessingShape">
                    <wps:wsp>
                      <wps:cNvCnPr/>
                      <wps:spPr>
                        <a:xfrm>
                          <a:off x="0" y="0"/>
                          <a:ext cx="5076701" cy="5938"/>
                        </a:xfrm>
                        <a:prstGeom prst="line">
                          <a:avLst/>
                        </a:prstGeom>
                        <a:ln>
                          <a:prstDash val="sysDash"/>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F9A0E79" id="Straight Connector 36" o:spid="_x0000_s1026" style="position:absolute;left:0;text-align:lef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5pt,1.3pt" to="414.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" strokecolor="#40a7c2 [3048]">
                <v:stroke dashstyle="3 1"/>
              </v:line>
            </w:pict>
          </mc:Fallback>
        </mc:AlternateContent>
      </w:r>
      <w:r w:rsidR="00BD4B0D">
        <w:rPr>
          <w:rFonts w:asciiTheme="majorBidi" w:hAnsiTheme="majorBidi" w:cstheme="majorBidi"/>
          <w:noProof/>
        </w:rPr>
        <mc:AlternateContent>
          <mc:Choice Requires="wps">
            <w:drawing>
              <wp:anchor distT="0" distB="0" distL="114300" distR="114300" simplePos="0" relativeHeight="251718656" behindDoc="0" locked="0" layoutInCell="1" allowOverlap="1" wp14:anchorId="2E6FCD90" wp14:editId="2DBA7706">
                <wp:simplePos x="0" y="0"/>
                <wp:positionH relativeFrom="column">
                  <wp:posOffset>301756</wp:posOffset>
                </wp:positionH>
                <wp:positionV relativeFrom="paragraph">
                  <wp:posOffset>201039</wp:posOffset>
                </wp:positionV>
                <wp:extent cx="5124203" cy="11876"/>
                <wp:effectExtent l="0" t="57150" r="19685" b="102870"/>
                <wp:wrapNone/>
                <wp:docPr id="35" name="Straight Arrow Connector 35"/>
                <wp:cNvGraphicFramePr/>
                <a:graphic xmlns:a="http://schemas.openxmlformats.org/drawingml/2006/main">
                  <a:graphicData uri="http://schemas.microsoft.com/office/word/2010/wordprocessingShape">
                    <wps:wsp>
                      <wps:cNvCnPr/>
                      <wps:spPr>
                        <a:xfrm>
                          <a:off x="0" y="0"/>
                          <a:ext cx="5124203" cy="118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5203F8F" id="Straight Arrow Connector 35" o:spid="_x0000_s1026" type="#_x0000_t32" style="position:absolute;left:0;text-align:left;margin-left:23.75pt;margin-top:15.85pt;width:403.5pt;height:.95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" strokecolor="#4579b8 [3044]">
                <v:stroke endarrow="block"/>
              </v:shape>
            </w:pict>
          </mc:Fallback>
        </mc:AlternateContent>
      </w:r>
      <w:r w:rsidR="00BD4B0D" w:rsidRPr="00710651">
        <w:rPr>
          <w:rFonts w:asciiTheme="majorBidi" w:hAnsiTheme="majorBidi" w:cstheme="majorBidi"/>
        </w:rPr>
        <w:t xml:space="preserve"> </w:t>
      </w:r>
    </w:p>
    <w:p w14:paraId="1A58F5EE" w14:textId="36271665" w:rsidR="00BD4B0D" w:rsidRDefault="00BD4B0D" w:rsidP="00BD4B0D">
      <w:pPr>
        <w:pStyle w:val="Caption"/>
        <w:keepNext/>
        <w:ind w:left="0"/>
        <w:rPr>
          <w:b w:val="0"/>
          <w:bCs/>
        </w:rPr>
      </w:pPr>
      <w:proofErr w:type="gramStart"/>
      <w:r w:rsidRPr="00C028E1">
        <w:rPr>
          <w:rFonts w:asciiTheme="majorBidi" w:hAnsiTheme="majorBidi" w:cstheme="majorBidi"/>
        </w:rPr>
        <w:t>Figure 2.</w:t>
      </w:r>
      <w:proofErr w:type="gramEnd"/>
      <w:r w:rsidRPr="00C028E1">
        <w:rPr>
          <w:rFonts w:asciiTheme="majorBidi" w:hAnsiTheme="majorBidi" w:cstheme="majorBidi"/>
        </w:rPr>
        <w:t xml:space="preserve"> </w:t>
      </w:r>
      <w:r w:rsidRPr="00C028E1">
        <w:rPr>
          <w:rFonts w:asciiTheme="majorBidi" w:hAnsiTheme="majorBidi" w:cstheme="majorBidi"/>
          <w:b w:val="0"/>
          <w:bCs/>
        </w:rPr>
        <w:t>Power consumption for</w:t>
      </w:r>
      <w:r>
        <w:rPr>
          <w:rFonts w:asciiTheme="majorBidi" w:hAnsiTheme="majorBidi" w:cstheme="majorBidi"/>
          <w:b w:val="0"/>
          <w:bCs/>
        </w:rPr>
        <w:t>:</w:t>
      </w:r>
      <w:r w:rsidRPr="00C028E1">
        <w:rPr>
          <w:rFonts w:asciiTheme="majorBidi" w:hAnsiTheme="majorBidi" w:cstheme="majorBidi"/>
          <w:b w:val="0"/>
          <w:bCs/>
        </w:rPr>
        <w:t xml:space="preserve"> a) one transmission case</w:t>
      </w:r>
      <w:r>
        <w:rPr>
          <w:rFonts w:asciiTheme="majorBidi" w:hAnsiTheme="majorBidi" w:cstheme="majorBidi"/>
          <w:b w:val="0"/>
          <w:bCs/>
        </w:rPr>
        <w:t xml:space="preserve"> with power </w:t>
      </w:r>
      <w:r w:rsidRPr="00522AA6">
        <w:rPr>
          <w:rFonts w:asciiTheme="majorBidi" w:hAnsiTheme="majorBidi" w:cstheme="majorBidi"/>
          <w:b w:val="0"/>
          <w:bCs/>
          <w:i/>
          <w:iCs/>
        </w:rPr>
        <w:t>P</w:t>
      </w:r>
      <w:r>
        <w:rPr>
          <w:rFonts w:asciiTheme="majorBidi" w:hAnsiTheme="majorBidi" w:cstheme="majorBidi"/>
          <w:b w:val="0"/>
          <w:bCs/>
        </w:rPr>
        <w:t>,</w:t>
      </w:r>
      <w:r w:rsidRPr="00C028E1">
        <w:rPr>
          <w:rFonts w:asciiTheme="majorBidi" w:hAnsiTheme="majorBidi" w:cstheme="majorBidi"/>
          <w:b w:val="0"/>
          <w:bCs/>
        </w:rPr>
        <w:t xml:space="preserve"> b) 4 blind repetitions case</w:t>
      </w:r>
      <w:r>
        <w:rPr>
          <w:rFonts w:asciiTheme="majorBidi" w:hAnsiTheme="majorBidi" w:cstheme="majorBidi"/>
          <w:b w:val="0"/>
          <w:bCs/>
        </w:rPr>
        <w:t xml:space="preserve"> each with power </w:t>
      </w:r>
      <w:r w:rsidRPr="00522AA6">
        <w:rPr>
          <w:rFonts w:asciiTheme="majorBidi" w:hAnsiTheme="majorBidi" w:cstheme="majorBidi"/>
          <w:b w:val="0"/>
          <w:bCs/>
          <w:i/>
          <w:iCs/>
        </w:rPr>
        <w:t>P</w:t>
      </w:r>
      <w:r>
        <w:rPr>
          <w:rFonts w:asciiTheme="majorBidi" w:hAnsiTheme="majorBidi" w:cstheme="majorBidi"/>
          <w:b w:val="0"/>
          <w:bCs/>
        </w:rPr>
        <w:t>/4</w:t>
      </w:r>
      <w:r w:rsidRPr="00C028E1">
        <w:rPr>
          <w:b w:val="0"/>
          <w:bCs/>
        </w:rPr>
        <w:t>.</w:t>
      </w:r>
    </w:p>
    <w:p w14:paraId="03EFB260" w14:textId="77777777" w:rsidR="00FB0B1D" w:rsidRPr="00FB0B1D" w:rsidRDefault="00FB0B1D" w:rsidP="00FB0B1D"/>
    <w:p w14:paraId="0493DA91" w14:textId="4B216E88" w:rsidR="007614FB" w:rsidRDefault="00004375" w:rsidP="00FB0B1D">
      <w:pPr>
        <w:spacing w:line="300" w:lineRule="auto"/>
        <w:ind w:left="227"/>
        <w:rPr>
          <w:rFonts w:ascii="Times New Roman" w:hAnsi="Times New Roman" w:cs="Times New Roman"/>
          <w:b/>
          <w:sz w:val="24"/>
          <w:szCs w:val="24"/>
        </w:rPr>
      </w:pPr>
      <w:r w:rsidRPr="00004375">
        <w:rPr>
          <w:rFonts w:ascii="Times New Roman" w:hAnsi="Times New Roman" w:cs="Times New Roman"/>
          <w:b/>
          <w:sz w:val="24"/>
          <w:szCs w:val="24"/>
        </w:rPr>
        <w:t>4.2</w:t>
      </w:r>
      <w:r w:rsidR="00EF74E7">
        <w:rPr>
          <w:rFonts w:ascii="Times New Roman" w:hAnsi="Times New Roman" w:cs="Times New Roman"/>
          <w:b/>
          <w:sz w:val="24"/>
          <w:szCs w:val="24"/>
        </w:rPr>
        <w:t xml:space="preserve">. Frequency </w:t>
      </w:r>
      <w:r w:rsidR="007134D1">
        <w:rPr>
          <w:rFonts w:ascii="Times New Roman" w:hAnsi="Times New Roman" w:cs="Times New Roman"/>
          <w:b/>
          <w:sz w:val="24"/>
          <w:szCs w:val="24"/>
        </w:rPr>
        <w:t xml:space="preserve">and timing </w:t>
      </w:r>
      <w:r w:rsidR="00FB0B1D">
        <w:rPr>
          <w:rFonts w:ascii="Times New Roman" w:hAnsi="Times New Roman" w:cs="Times New Roman"/>
          <w:b/>
          <w:sz w:val="24"/>
          <w:szCs w:val="24"/>
        </w:rPr>
        <w:t>o</w:t>
      </w:r>
      <w:r w:rsidR="00EF74E7">
        <w:rPr>
          <w:rFonts w:ascii="Times New Roman" w:hAnsi="Times New Roman" w:cs="Times New Roman"/>
          <w:b/>
          <w:sz w:val="24"/>
          <w:szCs w:val="24"/>
        </w:rPr>
        <w:t>ffset</w:t>
      </w:r>
      <w:r w:rsidR="00FB0B1D">
        <w:rPr>
          <w:rFonts w:ascii="Times New Roman" w:hAnsi="Times New Roman" w:cs="Times New Roman"/>
          <w:b/>
          <w:sz w:val="24"/>
          <w:szCs w:val="24"/>
        </w:rPr>
        <w:t>s</w:t>
      </w:r>
    </w:p>
    <w:p w14:paraId="1D9ABF4E" w14:textId="2D046595" w:rsidR="00FB0B1D" w:rsidRPr="00EF74E7" w:rsidRDefault="000D36B1" w:rsidP="004046CA">
      <w:pPr>
        <w:spacing w:line="300" w:lineRule="auto"/>
        <w:ind w:left="227" w:firstLine="227"/>
        <w:rPr>
          <w:rFonts w:ascii="Times New Roman" w:hAnsi="Times New Roman" w:cs="Times New Roman"/>
          <w:b/>
          <w:sz w:val="24"/>
          <w:szCs w:val="24"/>
        </w:rPr>
      </w:pPr>
      <w:r w:rsidRPr="00EF74E7">
        <w:rPr>
          <w:rFonts w:ascii="Times New Roman" w:hAnsi="Times New Roman"/>
          <w:bCs/>
        </w:rPr>
        <w:t>In practical systems,</w:t>
      </w:r>
      <w:r>
        <w:rPr>
          <w:rFonts w:ascii="Times New Roman" w:hAnsi="Times New Roman"/>
          <w:bCs/>
        </w:rPr>
        <w:t xml:space="preserve"> cellular </w:t>
      </w:r>
      <w:proofErr w:type="spellStart"/>
      <w:r>
        <w:rPr>
          <w:rFonts w:ascii="Times New Roman" w:hAnsi="Times New Roman"/>
          <w:bCs/>
        </w:rPr>
        <w:t>IoT</w:t>
      </w:r>
      <w:proofErr w:type="spellEnd"/>
      <w:r>
        <w:rPr>
          <w:rFonts w:ascii="Times New Roman" w:hAnsi="Times New Roman"/>
          <w:bCs/>
        </w:rPr>
        <w:t xml:space="preserve"> devices attempting UL transmission will not be perfectly synchronized in frequency and time. This means that there exists transmitter frequency and timing offsets between the overlaid devices. Subsequently, even though </w:t>
      </w:r>
      <w:r>
        <w:rPr>
          <w:rFonts w:ascii="Times New Roman" w:hAnsi="Times New Roman"/>
          <w:bCs/>
        </w:rPr>
        <w:lastRenderedPageBreak/>
        <w:t xml:space="preserve">orthogonal codes are used, each overlaid device will experience a residual interference power due to the power leakage from the other overlaid devices. This drawback becomes even more prominent as the frequency offset increases. To mitigate this drawback, an SIC scheme may be </w:t>
      </w:r>
      <w:proofErr w:type="gramStart"/>
      <w:r>
        <w:rPr>
          <w:rFonts w:ascii="Times New Roman" w:hAnsi="Times New Roman"/>
          <w:bCs/>
        </w:rPr>
        <w:t>deployed,</w:t>
      </w:r>
      <w:proofErr w:type="gramEnd"/>
      <w:r>
        <w:rPr>
          <w:rFonts w:ascii="Times New Roman" w:hAnsi="Times New Roman"/>
          <w:bCs/>
        </w:rPr>
        <w:t xml:space="preserve"> whereby the received signals of the overlaid devices are processed sequentially starting with the strongest one. After processing each signal and detecting its transmitted bits, the decoded bits are used to generate an estimate of the received signal, which is then subtracted to remove its induced interference on the received signals of the remaining overlaid devices. Note that, a major advantage of the proposed technique over the one previously proposed in [3], is that it allows users with different MCS levels to be simultaneously overlaid. This high power imbalance improves the quality of the SIC and thus reduces the mutual interference between the overlaid devices.</w:t>
      </w:r>
    </w:p>
    <w:p w14:paraId="4D21C39D" w14:textId="5E26D7EA" w:rsidR="004721C3" w:rsidRDefault="00004375" w:rsidP="000D36B1">
      <w:pPr>
        <w:spacing w:line="300" w:lineRule="auto"/>
        <w:ind w:left="227"/>
        <w:rPr>
          <w:rFonts w:ascii="Times New Roman" w:hAnsi="Times New Roman" w:cs="Times New Roman"/>
          <w:b/>
          <w:sz w:val="24"/>
          <w:szCs w:val="24"/>
        </w:rPr>
      </w:pPr>
      <w:r w:rsidRPr="00004375">
        <w:rPr>
          <w:rFonts w:ascii="Times New Roman" w:hAnsi="Times New Roman" w:cs="Times New Roman"/>
          <w:b/>
          <w:sz w:val="24"/>
          <w:szCs w:val="24"/>
        </w:rPr>
        <w:t>4.</w:t>
      </w:r>
      <w:r w:rsidR="00EF74E7">
        <w:rPr>
          <w:rFonts w:ascii="Times New Roman" w:hAnsi="Times New Roman" w:cs="Times New Roman"/>
          <w:b/>
          <w:sz w:val="24"/>
          <w:szCs w:val="24"/>
        </w:rPr>
        <w:t>3</w:t>
      </w:r>
      <w:r w:rsidRPr="00004375">
        <w:rPr>
          <w:rFonts w:ascii="Times New Roman" w:hAnsi="Times New Roman" w:cs="Times New Roman"/>
          <w:b/>
          <w:sz w:val="24"/>
          <w:szCs w:val="24"/>
        </w:rPr>
        <w:t xml:space="preserve">. </w:t>
      </w:r>
      <w:r w:rsidR="000D36B1">
        <w:rPr>
          <w:rFonts w:ascii="Times New Roman" w:hAnsi="Times New Roman" w:cs="Times New Roman"/>
          <w:b/>
          <w:sz w:val="24"/>
          <w:szCs w:val="24"/>
        </w:rPr>
        <w:t>Orthogonal c</w:t>
      </w:r>
      <w:r w:rsidR="004721C3" w:rsidRPr="00004375">
        <w:rPr>
          <w:rFonts w:ascii="Times New Roman" w:hAnsi="Times New Roman" w:cs="Times New Roman"/>
          <w:b/>
          <w:sz w:val="24"/>
          <w:szCs w:val="24"/>
        </w:rPr>
        <w:t>oding scheme</w:t>
      </w:r>
    </w:p>
    <w:p w14:paraId="7325A201" w14:textId="0EDF1BDC" w:rsidR="009A33A8" w:rsidRDefault="009A33A8" w:rsidP="00FB0B1D">
      <w:pPr>
        <w:spacing w:line="300" w:lineRule="auto"/>
        <w:ind w:left="227"/>
        <w:rPr>
          <w:rFonts w:ascii="Times New Roman" w:hAnsi="Times New Roman" w:cs="Times New Roman"/>
          <w:bCs/>
        </w:rPr>
      </w:pPr>
      <w:r>
        <w:rPr>
          <w:rFonts w:ascii="Times New Roman" w:hAnsi="Times New Roman" w:cs="Times New Roman"/>
          <w:b/>
          <w:sz w:val="24"/>
          <w:szCs w:val="24"/>
        </w:rPr>
        <w:tab/>
      </w:r>
      <w:r>
        <w:rPr>
          <w:rFonts w:ascii="Times New Roman" w:hAnsi="Times New Roman" w:cs="Times New Roman"/>
          <w:bCs/>
        </w:rPr>
        <w:t xml:space="preserve">An essential aspect of the proposed overlaid CDMA </w:t>
      </w:r>
      <w:proofErr w:type="gramStart"/>
      <w:r>
        <w:rPr>
          <w:rFonts w:ascii="Times New Roman" w:hAnsi="Times New Roman" w:cs="Times New Roman"/>
          <w:bCs/>
        </w:rPr>
        <w:t>technique,</w:t>
      </w:r>
      <w:proofErr w:type="gramEnd"/>
      <w:r>
        <w:rPr>
          <w:rFonts w:ascii="Times New Roman" w:hAnsi="Times New Roman" w:cs="Times New Roman"/>
          <w:bCs/>
        </w:rPr>
        <w:t xml:space="preserve"> is to maintain the orthogonality between the overlaid </w:t>
      </w:r>
      <w:r w:rsidR="00FB1359">
        <w:rPr>
          <w:rFonts w:ascii="Times New Roman" w:hAnsi="Times New Roman" w:cs="Times New Roman"/>
          <w:bCs/>
        </w:rPr>
        <w:t>devices</w:t>
      </w:r>
      <w:r w:rsidR="000935D1">
        <w:rPr>
          <w:rFonts w:ascii="Times New Roman" w:hAnsi="Times New Roman" w:cs="Times New Roman"/>
          <w:bCs/>
        </w:rPr>
        <w:t xml:space="preserve"> in order to minimize their mutual interference</w:t>
      </w:r>
      <w:r>
        <w:rPr>
          <w:rFonts w:ascii="Times New Roman" w:hAnsi="Times New Roman" w:cs="Times New Roman"/>
          <w:bCs/>
        </w:rPr>
        <w:t>. This can be done by</w:t>
      </w:r>
      <w:r w:rsidR="000935D1">
        <w:rPr>
          <w:rFonts w:ascii="Times New Roman" w:hAnsi="Times New Roman" w:cs="Times New Roman"/>
          <w:bCs/>
        </w:rPr>
        <w:t xml:space="preserve"> assigning each </w:t>
      </w:r>
      <w:r w:rsidR="00FB1359">
        <w:rPr>
          <w:rFonts w:ascii="Times New Roman" w:hAnsi="Times New Roman" w:cs="Times New Roman"/>
          <w:bCs/>
        </w:rPr>
        <w:t>device</w:t>
      </w:r>
      <w:r w:rsidR="000935D1">
        <w:rPr>
          <w:rFonts w:ascii="Times New Roman" w:hAnsi="Times New Roman" w:cs="Times New Roman"/>
          <w:bCs/>
        </w:rPr>
        <w:t xml:space="preserve"> an orthogonal sequence</w:t>
      </w:r>
      <w:r w:rsidR="00BD4B0D">
        <w:rPr>
          <w:rFonts w:ascii="Times New Roman" w:hAnsi="Times New Roman" w:cs="Times New Roman"/>
          <w:bCs/>
        </w:rPr>
        <w:t xml:space="preserve">, e.g., </w:t>
      </w:r>
      <w:r w:rsidR="00FB0B1D">
        <w:rPr>
          <w:rFonts w:ascii="Times New Roman" w:hAnsi="Times New Roman" w:cs="Times New Roman"/>
          <w:bCs/>
        </w:rPr>
        <w:t xml:space="preserve">a </w:t>
      </w:r>
      <w:proofErr w:type="spellStart"/>
      <w:r w:rsidR="00BD4B0D">
        <w:rPr>
          <w:rFonts w:ascii="Times New Roman" w:hAnsi="Times New Roman" w:cs="Times New Roman"/>
          <w:bCs/>
        </w:rPr>
        <w:t>Hadamard</w:t>
      </w:r>
      <w:proofErr w:type="spellEnd"/>
      <w:r w:rsidR="00BD4B0D">
        <w:rPr>
          <w:rFonts w:ascii="Times New Roman" w:hAnsi="Times New Roman" w:cs="Times New Roman"/>
          <w:bCs/>
        </w:rPr>
        <w:t xml:space="preserve"> sequence</w:t>
      </w:r>
      <w:r w:rsidR="00FB0B1D">
        <w:rPr>
          <w:rFonts w:ascii="Times New Roman" w:hAnsi="Times New Roman" w:cs="Times New Roman"/>
          <w:bCs/>
        </w:rPr>
        <w:t xml:space="preserve"> or a</w:t>
      </w:r>
      <w:r w:rsidR="00BD4B0D">
        <w:rPr>
          <w:rFonts w:ascii="Times New Roman" w:hAnsi="Times New Roman" w:cs="Times New Roman"/>
          <w:bCs/>
        </w:rPr>
        <w:t xml:space="preserve"> Discrete Fourier Transform sequence. </w:t>
      </w:r>
      <w:r w:rsidR="000935D1">
        <w:rPr>
          <w:rFonts w:ascii="Times New Roman" w:hAnsi="Times New Roman" w:cs="Times New Roman"/>
          <w:bCs/>
        </w:rPr>
        <w:t xml:space="preserve"> </w:t>
      </w:r>
    </w:p>
    <w:p w14:paraId="54A9D02D" w14:textId="77777777" w:rsidR="00FB0B1D" w:rsidRDefault="00FB0B1D" w:rsidP="00BD4B0D">
      <w:pPr>
        <w:spacing w:line="300" w:lineRule="auto"/>
        <w:ind w:left="227"/>
        <w:rPr>
          <w:rFonts w:ascii="Times New Roman" w:hAnsi="Times New Roman" w:cs="Times New Roman"/>
          <w:bCs/>
        </w:rPr>
      </w:pPr>
    </w:p>
    <w:p w14:paraId="1336036A" w14:textId="77777777" w:rsidR="000D36B1" w:rsidRDefault="000D36B1" w:rsidP="00BD4B0D">
      <w:pPr>
        <w:spacing w:line="300" w:lineRule="auto"/>
        <w:ind w:left="227"/>
        <w:rPr>
          <w:rFonts w:ascii="Times New Roman" w:hAnsi="Times New Roman" w:cs="Times New Roman"/>
          <w:bCs/>
        </w:rPr>
      </w:pPr>
    </w:p>
    <w:p w14:paraId="33A4DC86" w14:textId="6036E3DC" w:rsidR="00730938" w:rsidRDefault="00004375" w:rsidP="00AC102F">
      <w:pPr>
        <w:spacing w:line="300" w:lineRule="auto"/>
        <w:rPr>
          <w:rFonts w:ascii="Times New Roman" w:hAnsi="Times New Roman" w:cs="Times New Roman"/>
          <w:b/>
          <w:sz w:val="28"/>
          <w:szCs w:val="28"/>
        </w:rPr>
      </w:pPr>
      <w:r>
        <w:rPr>
          <w:rFonts w:ascii="Times New Roman" w:hAnsi="Times New Roman" w:cs="Times New Roman"/>
          <w:b/>
          <w:sz w:val="28"/>
          <w:szCs w:val="28"/>
        </w:rPr>
        <w:t xml:space="preserve">5. </w:t>
      </w:r>
      <w:r w:rsidR="009733CD">
        <w:rPr>
          <w:rFonts w:ascii="Times New Roman" w:hAnsi="Times New Roman" w:cs="Times New Roman"/>
          <w:b/>
          <w:sz w:val="28"/>
          <w:szCs w:val="28"/>
        </w:rPr>
        <w:t>S</w:t>
      </w:r>
      <w:r w:rsidR="008B5611" w:rsidRPr="00D7357A">
        <w:rPr>
          <w:rFonts w:ascii="Times New Roman" w:hAnsi="Times New Roman" w:cs="Times New Roman"/>
          <w:b/>
          <w:sz w:val="28"/>
          <w:szCs w:val="28"/>
        </w:rPr>
        <w:t>imulation results</w:t>
      </w:r>
    </w:p>
    <w:p w14:paraId="19E04615" w14:textId="44C4CC92" w:rsidR="00AC102F" w:rsidRDefault="00AC102F" w:rsidP="00AC102F">
      <w:pPr>
        <w:spacing w:line="300" w:lineRule="auto"/>
        <w:rPr>
          <w:rFonts w:ascii="Times New Roman" w:hAnsi="Times New Roman" w:cs="Times New Roman"/>
          <w:bCs/>
        </w:rPr>
      </w:pPr>
      <w:r>
        <w:rPr>
          <w:rFonts w:ascii="Times New Roman" w:hAnsi="Times New Roman" w:cs="Times New Roman"/>
          <w:bCs/>
        </w:rPr>
        <w:tab/>
        <w:t>In this section, we evaluate the performance of the proposed overlaid CDMA technique hereinabove.</w:t>
      </w:r>
    </w:p>
    <w:p w14:paraId="18CD5F3E" w14:textId="3A9505B8" w:rsidR="001C710B" w:rsidRDefault="001835AE" w:rsidP="009733CD">
      <w:pPr>
        <w:spacing w:line="300" w:lineRule="auto"/>
        <w:ind w:left="227"/>
        <w:rPr>
          <w:rFonts w:ascii="Times New Roman" w:hAnsi="Times New Roman" w:cs="Times New Roman"/>
          <w:b/>
          <w:sz w:val="24"/>
          <w:szCs w:val="24"/>
        </w:rPr>
      </w:pPr>
      <w:r>
        <w:rPr>
          <w:rFonts w:ascii="Times New Roman" w:hAnsi="Times New Roman" w:cs="Times New Roman"/>
          <w:b/>
          <w:sz w:val="24"/>
          <w:szCs w:val="24"/>
        </w:rPr>
        <w:t>5</w:t>
      </w:r>
      <w:r w:rsidR="001C710B" w:rsidRPr="001C710B">
        <w:rPr>
          <w:rFonts w:ascii="Times New Roman" w:hAnsi="Times New Roman" w:cs="Times New Roman"/>
          <w:b/>
          <w:sz w:val="24"/>
          <w:szCs w:val="24"/>
        </w:rPr>
        <w:t xml:space="preserve">.1 </w:t>
      </w:r>
      <w:r w:rsidR="009733CD">
        <w:rPr>
          <w:rFonts w:ascii="Times New Roman" w:hAnsi="Times New Roman" w:cs="Times New Roman"/>
          <w:b/>
          <w:sz w:val="24"/>
          <w:szCs w:val="24"/>
        </w:rPr>
        <w:t>Simulation parameters</w:t>
      </w:r>
      <w:r w:rsidR="001C710B">
        <w:rPr>
          <w:rFonts w:ascii="Times New Roman" w:hAnsi="Times New Roman" w:cs="Times New Roman"/>
          <w:b/>
          <w:sz w:val="24"/>
          <w:szCs w:val="24"/>
        </w:rPr>
        <w:t>:</w:t>
      </w:r>
    </w:p>
    <w:p w14:paraId="678ED246" w14:textId="33D7F2AE" w:rsidR="009733CD" w:rsidRPr="00AC102F" w:rsidRDefault="00AC102F" w:rsidP="003B61BE">
      <w:pPr>
        <w:spacing w:line="300" w:lineRule="auto"/>
        <w:ind w:left="227"/>
        <w:rPr>
          <w:rFonts w:ascii="Times New Roman" w:hAnsi="Times New Roman" w:cs="Times New Roman"/>
          <w:bCs/>
        </w:rPr>
      </w:pPr>
      <w:r>
        <w:rPr>
          <w:rFonts w:ascii="Times New Roman" w:hAnsi="Times New Roman" w:cs="Times New Roman"/>
          <w:b/>
          <w:sz w:val="24"/>
          <w:szCs w:val="24"/>
        </w:rPr>
        <w:tab/>
      </w:r>
      <w:r>
        <w:rPr>
          <w:rFonts w:ascii="Times New Roman" w:hAnsi="Times New Roman" w:cs="Times New Roman"/>
          <w:bCs/>
        </w:rPr>
        <w:t xml:space="preserve">The simulation parameters </w:t>
      </w:r>
      <w:r w:rsidR="002511FA">
        <w:rPr>
          <w:rFonts w:ascii="Times New Roman" w:hAnsi="Times New Roman" w:cs="Times New Roman"/>
          <w:bCs/>
        </w:rPr>
        <w:t xml:space="preserve">are provided in Table </w:t>
      </w:r>
      <w:r w:rsidR="003B61BE">
        <w:rPr>
          <w:rFonts w:ascii="Times New Roman" w:hAnsi="Times New Roman" w:cs="Times New Roman"/>
          <w:bCs/>
        </w:rPr>
        <w:t>2</w:t>
      </w:r>
      <w:r w:rsidR="002511FA">
        <w:rPr>
          <w:rFonts w:ascii="Times New Roman" w:hAnsi="Times New Roman" w:cs="Times New Roman"/>
          <w:bCs/>
        </w:rPr>
        <w:t>.</w:t>
      </w:r>
    </w:p>
    <w:p w14:paraId="35124B52" w14:textId="5F285809" w:rsidR="00AC102F" w:rsidRPr="00873AA8" w:rsidRDefault="00AC102F" w:rsidP="003B61BE">
      <w:pPr>
        <w:pStyle w:val="Caption"/>
        <w:keepNext/>
        <w:ind w:left="0"/>
      </w:pPr>
      <w:bookmarkStart w:id="0" w:name="_Ref391119116"/>
      <w:proofErr w:type="gramStart"/>
      <w:r>
        <w:t xml:space="preserve">Table </w:t>
      </w:r>
      <w:bookmarkEnd w:id="0"/>
      <w:r w:rsidR="003B61BE">
        <w:t>2</w:t>
      </w:r>
      <w:r>
        <w:t>.</w:t>
      </w:r>
      <w:proofErr w:type="gramEnd"/>
      <w:r>
        <w:t xml:space="preserve"> </w:t>
      </w:r>
      <w:proofErr w:type="gramStart"/>
      <w:r>
        <w:t xml:space="preserve">Simulation </w:t>
      </w:r>
      <w:r w:rsidR="002511FA">
        <w:t>parameters</w:t>
      </w:r>
      <w:r>
        <w:t>.</w:t>
      </w:r>
      <w:proofErr w:type="gramEnd"/>
    </w:p>
    <w:tbl>
      <w:tblPr>
        <w:tblW w:w="0" w:type="auto"/>
        <w:jc w:val="center"/>
        <w:tblCellMar>
          <w:left w:w="0" w:type="dxa"/>
          <w:right w:w="0" w:type="dxa"/>
        </w:tblCellMar>
        <w:tblLook w:val="0420" w:firstRow="1" w:lastRow="0" w:firstColumn="0" w:lastColumn="0" w:noHBand="0" w:noVBand="1"/>
      </w:tblPr>
      <w:tblGrid>
        <w:gridCol w:w="3062"/>
        <w:gridCol w:w="3915"/>
      </w:tblGrid>
      <w:tr w:rsidR="001835AE" w:rsidRPr="002152B3" w14:paraId="5925A83A" w14:textId="77777777" w:rsidTr="002152B3">
        <w:trPr>
          <w:trHeight w:val="615"/>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48214BD7" w14:textId="77777777" w:rsidR="001835AE" w:rsidRPr="002152B3" w:rsidRDefault="001835AE" w:rsidP="00FB0B1D">
            <w:pPr>
              <w:rPr>
                <w:rFonts w:ascii="Times New Roman" w:hAnsi="Times New Roman" w:cs="Times New Roman"/>
                <w:b/>
              </w:rPr>
            </w:pPr>
            <w:r w:rsidRPr="002152B3">
              <w:rPr>
                <w:rFonts w:ascii="Times New Roman" w:hAnsi="Times New Roman" w:cs="Times New Roman"/>
                <w:b/>
                <w:bCs/>
              </w:rPr>
              <w:t>Parameters</w:t>
            </w:r>
          </w:p>
        </w:tc>
        <w:tc>
          <w:tcPr>
            <w:tcW w:w="3915"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406761F4" w14:textId="77777777" w:rsidR="001835AE" w:rsidRPr="002152B3" w:rsidRDefault="001835AE" w:rsidP="00FB0B1D">
            <w:pPr>
              <w:rPr>
                <w:rFonts w:ascii="Times New Roman" w:hAnsi="Times New Roman" w:cs="Times New Roman"/>
                <w:b/>
              </w:rPr>
            </w:pPr>
            <w:r w:rsidRPr="002152B3">
              <w:rPr>
                <w:rFonts w:ascii="Times New Roman" w:hAnsi="Times New Roman" w:cs="Times New Roman"/>
                <w:b/>
                <w:bCs/>
              </w:rPr>
              <w:t>GERAN C-</w:t>
            </w:r>
            <w:proofErr w:type="spellStart"/>
            <w:r w:rsidRPr="002152B3">
              <w:rPr>
                <w:rFonts w:ascii="Times New Roman" w:hAnsi="Times New Roman" w:cs="Times New Roman"/>
                <w:b/>
                <w:bCs/>
              </w:rPr>
              <w:t>IoT</w:t>
            </w:r>
            <w:proofErr w:type="spellEnd"/>
          </w:p>
        </w:tc>
      </w:tr>
      <w:tr w:rsidR="001835AE" w:rsidRPr="002152B3" w14:paraId="6E1DBB07" w14:textId="77777777" w:rsidTr="002152B3">
        <w:trPr>
          <w:trHeight w:val="488"/>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14B3AA11" w14:textId="77777777" w:rsidR="001835AE" w:rsidRPr="00BD4B0D" w:rsidRDefault="001835AE" w:rsidP="00FB0B1D">
            <w:pPr>
              <w:rPr>
                <w:rFonts w:asciiTheme="majorBidi" w:hAnsiTheme="majorBidi" w:cstheme="majorBidi"/>
              </w:rPr>
            </w:pPr>
            <w:r w:rsidRPr="00BD4B0D">
              <w:rPr>
                <w:rFonts w:asciiTheme="majorBidi" w:hAnsiTheme="majorBidi" w:cstheme="majorBidi"/>
              </w:rPr>
              <w:t>Frequency</w:t>
            </w:r>
          </w:p>
        </w:tc>
        <w:tc>
          <w:tcPr>
            <w:tcW w:w="3915"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4B8FFE5B" w14:textId="77777777" w:rsidR="001835AE" w:rsidRPr="00BD4B0D" w:rsidRDefault="001835AE" w:rsidP="00FB0B1D">
            <w:pPr>
              <w:rPr>
                <w:rFonts w:asciiTheme="majorBidi" w:hAnsiTheme="majorBidi" w:cstheme="majorBidi"/>
              </w:rPr>
            </w:pPr>
            <w:r w:rsidRPr="00BD4B0D">
              <w:rPr>
                <w:rFonts w:asciiTheme="majorBidi" w:hAnsiTheme="majorBidi" w:cstheme="majorBidi"/>
              </w:rPr>
              <w:t>900MHz band</w:t>
            </w:r>
          </w:p>
        </w:tc>
      </w:tr>
      <w:tr w:rsidR="001835AE" w:rsidRPr="002152B3" w14:paraId="4E4DB4AC" w14:textId="77777777" w:rsidTr="002152B3">
        <w:trPr>
          <w:trHeight w:val="488"/>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59CF0CF" w14:textId="77777777" w:rsidR="001835AE" w:rsidRPr="00BD4B0D" w:rsidRDefault="001835AE" w:rsidP="00FB0B1D">
            <w:pPr>
              <w:rPr>
                <w:rFonts w:asciiTheme="majorBidi" w:hAnsiTheme="majorBidi" w:cstheme="majorBidi"/>
              </w:rPr>
            </w:pPr>
            <w:r w:rsidRPr="00BD4B0D">
              <w:rPr>
                <w:rFonts w:asciiTheme="majorBidi" w:hAnsiTheme="majorBidi" w:cstheme="majorBidi"/>
              </w:rPr>
              <w:t>Bandwidth</w:t>
            </w:r>
          </w:p>
        </w:tc>
        <w:tc>
          <w:tcPr>
            <w:tcW w:w="391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70CEF303" w14:textId="72CAF853" w:rsidR="001835AE" w:rsidRPr="00BD4B0D" w:rsidRDefault="001835AE" w:rsidP="00FB0B1D">
            <w:pPr>
              <w:rPr>
                <w:rFonts w:asciiTheme="majorBidi" w:hAnsiTheme="majorBidi" w:cstheme="majorBidi"/>
              </w:rPr>
            </w:pPr>
            <w:r w:rsidRPr="00BD4B0D">
              <w:rPr>
                <w:rFonts w:asciiTheme="majorBidi" w:hAnsiTheme="majorBidi" w:cstheme="majorBidi"/>
              </w:rPr>
              <w:t>200 kHz (180 kHz</w:t>
            </w:r>
            <w:r w:rsidR="004046CA">
              <w:rPr>
                <w:rFonts w:asciiTheme="majorBidi" w:hAnsiTheme="majorBidi" w:cstheme="majorBidi"/>
              </w:rPr>
              <w:t xml:space="preserve"> effective BW</w:t>
            </w:r>
            <w:r w:rsidRPr="00BD4B0D">
              <w:rPr>
                <w:rFonts w:asciiTheme="majorBidi" w:hAnsiTheme="majorBidi" w:cstheme="majorBidi"/>
              </w:rPr>
              <w:t>)</w:t>
            </w:r>
          </w:p>
        </w:tc>
      </w:tr>
      <w:tr w:rsidR="001835AE" w:rsidRPr="002152B3" w14:paraId="2FB1F7DC" w14:textId="77777777" w:rsidTr="002152B3">
        <w:trPr>
          <w:trHeight w:val="488"/>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16190A9F" w14:textId="77777777" w:rsidR="001835AE" w:rsidRPr="00BD4B0D" w:rsidRDefault="001835AE" w:rsidP="00FB0B1D">
            <w:pPr>
              <w:rPr>
                <w:rFonts w:asciiTheme="majorBidi" w:hAnsiTheme="majorBidi" w:cstheme="majorBidi"/>
              </w:rPr>
            </w:pPr>
            <w:r w:rsidRPr="00BD4B0D">
              <w:rPr>
                <w:rFonts w:asciiTheme="majorBidi" w:hAnsiTheme="majorBidi" w:cstheme="majorBidi"/>
              </w:rPr>
              <w:t>Modulation coding schemes</w:t>
            </w:r>
          </w:p>
        </w:tc>
        <w:tc>
          <w:tcPr>
            <w:tcW w:w="391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9B92AF6" w14:textId="77777777" w:rsidR="001835AE" w:rsidRPr="00BD4B0D" w:rsidRDefault="001835AE" w:rsidP="00FB0B1D">
            <w:pPr>
              <w:rPr>
                <w:rFonts w:asciiTheme="majorBidi" w:hAnsiTheme="majorBidi" w:cstheme="majorBidi"/>
              </w:rPr>
            </w:pPr>
            <w:r w:rsidRPr="00BD4B0D">
              <w:rPr>
                <w:rFonts w:asciiTheme="majorBidi" w:hAnsiTheme="majorBidi" w:cstheme="majorBidi"/>
              </w:rPr>
              <w:t>MCS 1-4    (GMSK + CC)</w:t>
            </w:r>
          </w:p>
        </w:tc>
      </w:tr>
      <w:tr w:rsidR="001835AE" w:rsidRPr="002152B3" w14:paraId="76A9DDFC" w14:textId="77777777" w:rsidTr="002152B3">
        <w:trPr>
          <w:trHeight w:val="488"/>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597E7A41" w14:textId="77777777" w:rsidR="001835AE" w:rsidRPr="00BD4B0D" w:rsidRDefault="001835AE" w:rsidP="00FB0B1D">
            <w:pPr>
              <w:rPr>
                <w:rFonts w:asciiTheme="majorBidi" w:hAnsiTheme="majorBidi" w:cstheme="majorBidi"/>
              </w:rPr>
            </w:pPr>
            <w:r w:rsidRPr="00BD4B0D">
              <w:rPr>
                <w:rFonts w:asciiTheme="majorBidi" w:hAnsiTheme="majorBidi" w:cstheme="majorBidi"/>
              </w:rPr>
              <w:t>Inter site distance</w:t>
            </w:r>
          </w:p>
        </w:tc>
        <w:tc>
          <w:tcPr>
            <w:tcW w:w="391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424E674" w14:textId="77777777" w:rsidR="001835AE" w:rsidRPr="00BD4B0D" w:rsidRDefault="001835AE" w:rsidP="00FB0B1D">
            <w:pPr>
              <w:rPr>
                <w:rFonts w:asciiTheme="majorBidi" w:hAnsiTheme="majorBidi" w:cstheme="majorBidi"/>
              </w:rPr>
            </w:pPr>
            <w:r w:rsidRPr="00BD4B0D">
              <w:rPr>
                <w:rFonts w:asciiTheme="majorBidi" w:hAnsiTheme="majorBidi" w:cstheme="majorBidi"/>
              </w:rPr>
              <w:t>1.732 km</w:t>
            </w:r>
          </w:p>
        </w:tc>
      </w:tr>
      <w:tr w:rsidR="001835AE" w:rsidRPr="002152B3" w14:paraId="7BC5CB95" w14:textId="77777777" w:rsidTr="002152B3">
        <w:trPr>
          <w:trHeight w:val="488"/>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6DB5F153" w14:textId="77777777" w:rsidR="001835AE" w:rsidRPr="00BD4B0D" w:rsidRDefault="001835AE" w:rsidP="00FB0B1D">
            <w:pPr>
              <w:rPr>
                <w:rFonts w:asciiTheme="majorBidi" w:hAnsiTheme="majorBidi" w:cstheme="majorBidi"/>
              </w:rPr>
            </w:pPr>
            <w:r w:rsidRPr="00BD4B0D">
              <w:rPr>
                <w:rFonts w:asciiTheme="majorBidi" w:hAnsiTheme="majorBidi" w:cstheme="majorBidi"/>
              </w:rPr>
              <w:lastRenderedPageBreak/>
              <w:t>Channel model</w:t>
            </w:r>
          </w:p>
        </w:tc>
        <w:tc>
          <w:tcPr>
            <w:tcW w:w="391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77F7E2D4" w14:textId="77777777" w:rsidR="001835AE" w:rsidRPr="00BD4B0D" w:rsidRDefault="001835AE" w:rsidP="00FB0B1D">
            <w:pPr>
              <w:rPr>
                <w:rFonts w:asciiTheme="majorBidi" w:hAnsiTheme="majorBidi" w:cstheme="majorBidi"/>
              </w:rPr>
            </w:pPr>
            <w:r w:rsidRPr="00BD4B0D">
              <w:rPr>
                <w:rFonts w:asciiTheme="majorBidi" w:hAnsiTheme="majorBidi" w:cstheme="majorBidi"/>
              </w:rPr>
              <w:t>TU, 1 Hz Doppler</w:t>
            </w:r>
          </w:p>
        </w:tc>
      </w:tr>
      <w:tr w:rsidR="001835AE" w:rsidRPr="002152B3" w14:paraId="00C58C69" w14:textId="77777777" w:rsidTr="002152B3">
        <w:trPr>
          <w:trHeight w:val="488"/>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E201AF9" w14:textId="77777777" w:rsidR="001835AE" w:rsidRPr="00BD4B0D" w:rsidRDefault="001835AE" w:rsidP="00FB0B1D">
            <w:pPr>
              <w:rPr>
                <w:rFonts w:asciiTheme="majorBidi" w:hAnsiTheme="majorBidi" w:cstheme="majorBidi"/>
              </w:rPr>
            </w:pPr>
            <w:r w:rsidRPr="00BD4B0D">
              <w:rPr>
                <w:rFonts w:asciiTheme="majorBidi" w:hAnsiTheme="majorBidi" w:cstheme="majorBidi"/>
              </w:rPr>
              <w:t>Antenna gains</w:t>
            </w:r>
          </w:p>
        </w:tc>
        <w:tc>
          <w:tcPr>
            <w:tcW w:w="391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0B7A86F" w14:textId="77777777" w:rsidR="001835AE" w:rsidRPr="00BD4B0D" w:rsidRDefault="001835AE" w:rsidP="00FB0B1D">
            <w:pPr>
              <w:rPr>
                <w:rFonts w:asciiTheme="majorBidi" w:hAnsiTheme="majorBidi" w:cstheme="majorBidi"/>
              </w:rPr>
            </w:pPr>
            <w:r w:rsidRPr="00BD4B0D">
              <w:rPr>
                <w:rFonts w:asciiTheme="majorBidi" w:hAnsiTheme="majorBidi" w:cstheme="majorBidi"/>
              </w:rPr>
              <w:t xml:space="preserve">18 </w:t>
            </w:r>
            <w:proofErr w:type="spellStart"/>
            <w:r w:rsidRPr="00BD4B0D">
              <w:rPr>
                <w:rFonts w:asciiTheme="majorBidi" w:hAnsiTheme="majorBidi" w:cstheme="majorBidi"/>
              </w:rPr>
              <w:t>dBi</w:t>
            </w:r>
            <w:proofErr w:type="spellEnd"/>
            <w:r w:rsidRPr="00BD4B0D">
              <w:rPr>
                <w:rFonts w:asciiTheme="majorBidi" w:hAnsiTheme="majorBidi" w:cstheme="majorBidi"/>
              </w:rPr>
              <w:t xml:space="preserve"> / -4 </w:t>
            </w:r>
            <w:proofErr w:type="spellStart"/>
            <w:r w:rsidRPr="00BD4B0D">
              <w:rPr>
                <w:rFonts w:asciiTheme="majorBidi" w:hAnsiTheme="majorBidi" w:cstheme="majorBidi"/>
              </w:rPr>
              <w:t>dBi</w:t>
            </w:r>
            <w:proofErr w:type="spellEnd"/>
          </w:p>
        </w:tc>
      </w:tr>
      <w:tr w:rsidR="001835AE" w:rsidRPr="002152B3" w14:paraId="7AB2222F" w14:textId="77777777" w:rsidTr="002152B3">
        <w:trPr>
          <w:trHeight w:val="340"/>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35A842B4" w14:textId="77777777" w:rsidR="001835AE" w:rsidRPr="00BD4B0D" w:rsidRDefault="001835AE" w:rsidP="00FB0B1D">
            <w:pPr>
              <w:rPr>
                <w:rFonts w:asciiTheme="majorBidi" w:hAnsiTheme="majorBidi" w:cstheme="majorBidi"/>
              </w:rPr>
            </w:pPr>
            <w:r w:rsidRPr="00BD4B0D">
              <w:rPr>
                <w:rFonts w:asciiTheme="majorBidi" w:hAnsiTheme="majorBidi" w:cstheme="majorBidi"/>
              </w:rPr>
              <w:t>Traffic Model</w:t>
            </w:r>
          </w:p>
        </w:tc>
        <w:tc>
          <w:tcPr>
            <w:tcW w:w="391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1313D3D4" w14:textId="233EA130" w:rsidR="001835AE" w:rsidRPr="00BD4B0D" w:rsidRDefault="001835AE" w:rsidP="00FB0B1D">
            <w:pPr>
              <w:rPr>
                <w:rFonts w:asciiTheme="majorBidi" w:hAnsiTheme="majorBidi" w:cstheme="majorBidi"/>
              </w:rPr>
            </w:pPr>
            <w:r w:rsidRPr="00BD4B0D">
              <w:rPr>
                <w:rFonts w:asciiTheme="majorBidi" w:hAnsiTheme="majorBidi" w:cstheme="majorBidi"/>
              </w:rPr>
              <w:t>Full buffer</w:t>
            </w:r>
          </w:p>
        </w:tc>
      </w:tr>
      <w:tr w:rsidR="001835AE" w:rsidRPr="002152B3" w14:paraId="37DD501A" w14:textId="77777777" w:rsidTr="002152B3">
        <w:trPr>
          <w:trHeight w:val="508"/>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1ED671CB" w14:textId="77777777" w:rsidR="001835AE" w:rsidRPr="00BD4B0D" w:rsidRDefault="001835AE" w:rsidP="00FB0B1D">
            <w:pPr>
              <w:rPr>
                <w:rFonts w:asciiTheme="majorBidi" w:hAnsiTheme="majorBidi" w:cstheme="majorBidi"/>
              </w:rPr>
            </w:pPr>
            <w:proofErr w:type="spellStart"/>
            <w:r w:rsidRPr="00BD4B0D">
              <w:rPr>
                <w:rFonts w:asciiTheme="majorBidi" w:hAnsiTheme="majorBidi" w:cstheme="majorBidi"/>
              </w:rPr>
              <w:t>Tx</w:t>
            </w:r>
            <w:proofErr w:type="spellEnd"/>
            <w:r w:rsidRPr="00BD4B0D">
              <w:rPr>
                <w:rFonts w:asciiTheme="majorBidi" w:hAnsiTheme="majorBidi" w:cstheme="majorBidi"/>
              </w:rPr>
              <w:t xml:space="preserve"> power</w:t>
            </w:r>
          </w:p>
        </w:tc>
        <w:tc>
          <w:tcPr>
            <w:tcW w:w="391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23D83105" w14:textId="7069BDA3" w:rsidR="001835AE" w:rsidRPr="00BD4B0D" w:rsidRDefault="001835AE" w:rsidP="00FB0B1D">
            <w:pPr>
              <w:rPr>
                <w:rFonts w:asciiTheme="majorBidi" w:hAnsiTheme="majorBidi" w:cstheme="majorBidi"/>
              </w:rPr>
            </w:pPr>
            <w:r w:rsidRPr="00BD4B0D">
              <w:rPr>
                <w:rFonts w:asciiTheme="majorBidi" w:hAnsiTheme="majorBidi" w:cstheme="majorBidi"/>
              </w:rPr>
              <w:t xml:space="preserve">33 </w:t>
            </w:r>
            <w:proofErr w:type="spellStart"/>
            <w:r w:rsidRPr="00BD4B0D">
              <w:rPr>
                <w:rFonts w:asciiTheme="majorBidi" w:hAnsiTheme="majorBidi" w:cstheme="majorBidi"/>
              </w:rPr>
              <w:t>dBm</w:t>
            </w:r>
            <w:proofErr w:type="spellEnd"/>
            <w:r w:rsidRPr="00BD4B0D">
              <w:rPr>
                <w:rFonts w:asciiTheme="majorBidi" w:hAnsiTheme="majorBidi" w:cstheme="majorBidi"/>
              </w:rPr>
              <w:t xml:space="preserve"> </w:t>
            </w:r>
          </w:p>
        </w:tc>
      </w:tr>
      <w:tr w:rsidR="001835AE" w:rsidRPr="002152B3" w14:paraId="01712FDA" w14:textId="77777777" w:rsidTr="002152B3">
        <w:trPr>
          <w:trHeight w:val="488"/>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4056D3A1" w14:textId="77777777" w:rsidR="001835AE" w:rsidRPr="00BD4B0D" w:rsidRDefault="001835AE" w:rsidP="00FB0B1D">
            <w:pPr>
              <w:rPr>
                <w:rFonts w:asciiTheme="majorBidi" w:hAnsiTheme="majorBidi" w:cstheme="majorBidi"/>
              </w:rPr>
            </w:pPr>
            <w:r w:rsidRPr="00BD4B0D">
              <w:rPr>
                <w:rFonts w:asciiTheme="majorBidi" w:hAnsiTheme="majorBidi" w:cstheme="majorBidi"/>
              </w:rPr>
              <w:t>Noise figure</w:t>
            </w:r>
          </w:p>
        </w:tc>
        <w:tc>
          <w:tcPr>
            <w:tcW w:w="391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E01ADB0" w14:textId="51379B42" w:rsidR="001835AE" w:rsidRPr="00BD4B0D" w:rsidRDefault="001835AE" w:rsidP="00FB0B1D">
            <w:pPr>
              <w:rPr>
                <w:rFonts w:asciiTheme="majorBidi" w:hAnsiTheme="majorBidi" w:cstheme="majorBidi"/>
              </w:rPr>
            </w:pPr>
            <w:r w:rsidRPr="00BD4B0D">
              <w:rPr>
                <w:rFonts w:asciiTheme="majorBidi" w:hAnsiTheme="majorBidi" w:cstheme="majorBidi"/>
              </w:rPr>
              <w:t>3 dB</w:t>
            </w:r>
          </w:p>
        </w:tc>
      </w:tr>
      <w:tr w:rsidR="001835AE" w:rsidRPr="002152B3" w14:paraId="01BCABC7" w14:textId="77777777" w:rsidTr="00FB0B1D">
        <w:trPr>
          <w:trHeight w:val="574"/>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E457BC9" w14:textId="77777777" w:rsidR="001835AE" w:rsidRPr="00BD4B0D" w:rsidRDefault="001835AE" w:rsidP="00FB0B1D">
            <w:pPr>
              <w:rPr>
                <w:rFonts w:asciiTheme="majorBidi" w:hAnsiTheme="majorBidi" w:cstheme="majorBidi"/>
              </w:rPr>
            </w:pPr>
            <w:r w:rsidRPr="00BD4B0D">
              <w:rPr>
                <w:rFonts w:asciiTheme="majorBidi" w:hAnsiTheme="majorBidi" w:cstheme="majorBidi"/>
              </w:rPr>
              <w:t>Antennas</w:t>
            </w:r>
          </w:p>
        </w:tc>
        <w:tc>
          <w:tcPr>
            <w:tcW w:w="391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7AAAB3B2" w14:textId="77777777" w:rsidR="001835AE" w:rsidRPr="00BD4B0D" w:rsidRDefault="001835AE" w:rsidP="00FB0B1D">
            <w:pPr>
              <w:rPr>
                <w:rFonts w:asciiTheme="majorBidi" w:hAnsiTheme="majorBidi" w:cstheme="majorBidi"/>
              </w:rPr>
            </w:pPr>
            <w:r w:rsidRPr="00BD4B0D">
              <w:rPr>
                <w:rFonts w:asciiTheme="majorBidi" w:hAnsiTheme="majorBidi" w:cstheme="majorBidi"/>
              </w:rPr>
              <w:t>BS: GERAN directional (Am=20 dB, 65 degrees) / device: Omni</w:t>
            </w:r>
          </w:p>
        </w:tc>
      </w:tr>
      <w:tr w:rsidR="001835AE" w:rsidRPr="002152B3" w14:paraId="7D70D9ED" w14:textId="77777777" w:rsidTr="00FB0B1D">
        <w:trPr>
          <w:trHeight w:val="286"/>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3E16AB5D" w14:textId="77777777" w:rsidR="001835AE" w:rsidRPr="00BD4B0D" w:rsidRDefault="001835AE" w:rsidP="00FB0B1D">
            <w:pPr>
              <w:rPr>
                <w:rFonts w:asciiTheme="majorBidi" w:hAnsiTheme="majorBidi" w:cstheme="majorBidi"/>
              </w:rPr>
            </w:pPr>
            <w:proofErr w:type="spellStart"/>
            <w:r w:rsidRPr="00BD4B0D">
              <w:rPr>
                <w:rFonts w:asciiTheme="majorBidi" w:hAnsiTheme="majorBidi" w:cstheme="majorBidi"/>
              </w:rPr>
              <w:t>Pathloss</w:t>
            </w:r>
            <w:proofErr w:type="spellEnd"/>
            <w:r w:rsidRPr="00BD4B0D">
              <w:rPr>
                <w:rFonts w:asciiTheme="majorBidi" w:hAnsiTheme="majorBidi" w:cstheme="majorBidi"/>
              </w:rPr>
              <w:t xml:space="preserve"> </w:t>
            </w:r>
          </w:p>
        </w:tc>
        <w:tc>
          <w:tcPr>
            <w:tcW w:w="391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06B8DFDD" w14:textId="77777777" w:rsidR="001835AE" w:rsidRPr="00BD4B0D" w:rsidRDefault="001835AE" w:rsidP="00FB0B1D">
            <w:pPr>
              <w:rPr>
                <w:rFonts w:asciiTheme="majorBidi" w:hAnsiTheme="majorBidi" w:cstheme="majorBidi"/>
              </w:rPr>
            </w:pPr>
            <w:r w:rsidRPr="00BD4B0D">
              <w:rPr>
                <w:rFonts w:asciiTheme="majorBidi" w:hAnsiTheme="majorBidi" w:cstheme="majorBidi"/>
                <w:lang w:val="de-DE"/>
              </w:rPr>
              <w:t>120.9+ 37.6log10(R),    R in kilometers</w:t>
            </w:r>
          </w:p>
        </w:tc>
      </w:tr>
      <w:tr w:rsidR="001835AE" w:rsidRPr="002152B3" w14:paraId="53E73958" w14:textId="77777777" w:rsidTr="00FB0B1D">
        <w:trPr>
          <w:trHeight w:val="34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D656596" w14:textId="77777777" w:rsidR="001835AE" w:rsidRPr="00BD4B0D" w:rsidRDefault="001835AE" w:rsidP="00FB0B1D">
            <w:pPr>
              <w:rPr>
                <w:rFonts w:asciiTheme="majorBidi" w:hAnsiTheme="majorBidi" w:cstheme="majorBidi"/>
              </w:rPr>
            </w:pPr>
            <w:r w:rsidRPr="00BD4B0D">
              <w:rPr>
                <w:rFonts w:asciiTheme="majorBidi" w:hAnsiTheme="majorBidi" w:cstheme="majorBidi"/>
              </w:rPr>
              <w:t>Frequency reuse</w:t>
            </w:r>
          </w:p>
        </w:tc>
        <w:tc>
          <w:tcPr>
            <w:tcW w:w="391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5F71B82" w14:textId="77777777" w:rsidR="001835AE" w:rsidRPr="00BD4B0D" w:rsidRDefault="001835AE" w:rsidP="00FB0B1D">
            <w:pPr>
              <w:rPr>
                <w:rFonts w:asciiTheme="majorBidi" w:hAnsiTheme="majorBidi" w:cstheme="majorBidi"/>
              </w:rPr>
            </w:pPr>
            <w:r w:rsidRPr="00BD4B0D">
              <w:rPr>
                <w:rFonts w:asciiTheme="majorBidi" w:hAnsiTheme="majorBidi" w:cstheme="majorBidi"/>
              </w:rPr>
              <w:t>3</w:t>
            </w:r>
          </w:p>
        </w:tc>
      </w:tr>
      <w:tr w:rsidR="001835AE" w:rsidRPr="002152B3" w14:paraId="3C8A3185" w14:textId="77777777" w:rsidTr="002152B3">
        <w:trPr>
          <w:trHeight w:val="488"/>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688FCD1E" w14:textId="47FA38CB" w:rsidR="001835AE" w:rsidRPr="00BD4B0D" w:rsidRDefault="001835AE" w:rsidP="00502486">
            <w:pPr>
              <w:rPr>
                <w:rFonts w:asciiTheme="majorBidi" w:hAnsiTheme="majorBidi" w:cstheme="majorBidi"/>
              </w:rPr>
            </w:pPr>
            <w:r w:rsidRPr="00BD4B0D">
              <w:rPr>
                <w:rFonts w:asciiTheme="majorBidi" w:hAnsiTheme="majorBidi" w:cstheme="majorBidi"/>
              </w:rPr>
              <w:t xml:space="preserve">Shadowing </w:t>
            </w:r>
            <w:r w:rsidR="00502486">
              <w:rPr>
                <w:rFonts w:asciiTheme="majorBidi" w:hAnsiTheme="majorBidi" w:cstheme="majorBidi"/>
              </w:rPr>
              <w:t>standard</w:t>
            </w:r>
            <w:r w:rsidRPr="00BD4B0D">
              <w:rPr>
                <w:rFonts w:asciiTheme="majorBidi" w:hAnsiTheme="majorBidi" w:cstheme="majorBidi"/>
              </w:rPr>
              <w:t xml:space="preserve"> deviation</w:t>
            </w:r>
          </w:p>
        </w:tc>
        <w:tc>
          <w:tcPr>
            <w:tcW w:w="391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6FBCE42B" w14:textId="77777777" w:rsidR="001835AE" w:rsidRPr="00BD4B0D" w:rsidRDefault="001835AE" w:rsidP="00FB0B1D">
            <w:pPr>
              <w:rPr>
                <w:rFonts w:asciiTheme="majorBidi" w:hAnsiTheme="majorBidi" w:cstheme="majorBidi"/>
              </w:rPr>
            </w:pPr>
            <w:r w:rsidRPr="00BD4B0D">
              <w:rPr>
                <w:rFonts w:asciiTheme="majorBidi" w:hAnsiTheme="majorBidi" w:cstheme="majorBidi"/>
              </w:rPr>
              <w:t>8 dB</w:t>
            </w:r>
          </w:p>
        </w:tc>
      </w:tr>
      <w:tr w:rsidR="001835AE" w:rsidRPr="002152B3" w14:paraId="7E8D89C5" w14:textId="77777777" w:rsidTr="002152B3">
        <w:trPr>
          <w:trHeight w:val="594"/>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1C9A8460" w14:textId="77777777" w:rsidR="001835AE" w:rsidRPr="00BD4B0D" w:rsidRDefault="001835AE" w:rsidP="00FB0B1D">
            <w:pPr>
              <w:rPr>
                <w:rFonts w:asciiTheme="majorBidi" w:hAnsiTheme="majorBidi" w:cstheme="majorBidi"/>
              </w:rPr>
            </w:pPr>
            <w:r w:rsidRPr="00BD4B0D">
              <w:rPr>
                <w:rFonts w:asciiTheme="majorBidi" w:hAnsiTheme="majorBidi" w:cstheme="majorBidi"/>
              </w:rPr>
              <w:t>Shadowing correlation distance</w:t>
            </w:r>
          </w:p>
        </w:tc>
        <w:tc>
          <w:tcPr>
            <w:tcW w:w="391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ED50E2B" w14:textId="77777777" w:rsidR="001835AE" w:rsidRPr="00BD4B0D" w:rsidRDefault="001835AE" w:rsidP="00FB0B1D">
            <w:pPr>
              <w:rPr>
                <w:rFonts w:asciiTheme="majorBidi" w:hAnsiTheme="majorBidi" w:cstheme="majorBidi"/>
              </w:rPr>
            </w:pPr>
            <w:r w:rsidRPr="00BD4B0D">
              <w:rPr>
                <w:rFonts w:asciiTheme="majorBidi" w:hAnsiTheme="majorBidi" w:cstheme="majorBidi"/>
              </w:rPr>
              <w:t>110m (1 between sectors and 0.5 between sites)</w:t>
            </w:r>
          </w:p>
        </w:tc>
      </w:tr>
      <w:tr w:rsidR="001835AE" w:rsidRPr="002152B3" w14:paraId="7C0029C0" w14:textId="77777777" w:rsidTr="002152B3">
        <w:trPr>
          <w:trHeight w:val="488"/>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16EB380A" w14:textId="2644F3C7" w:rsidR="001835AE" w:rsidRPr="00BD4B0D" w:rsidRDefault="001835AE" w:rsidP="00FB0B1D">
            <w:pPr>
              <w:rPr>
                <w:rFonts w:asciiTheme="majorBidi" w:hAnsiTheme="majorBidi" w:cstheme="majorBidi"/>
              </w:rPr>
            </w:pPr>
            <w:r w:rsidRPr="00BD4B0D">
              <w:rPr>
                <w:rFonts w:asciiTheme="majorBidi" w:hAnsiTheme="majorBidi" w:cstheme="majorBidi"/>
              </w:rPr>
              <w:t>Number of Rx Antennas</w:t>
            </w:r>
          </w:p>
        </w:tc>
        <w:tc>
          <w:tcPr>
            <w:tcW w:w="391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8D199A5" w14:textId="0E11C322" w:rsidR="001835AE" w:rsidRPr="00BD4B0D" w:rsidRDefault="001835AE" w:rsidP="00FB0B1D">
            <w:pPr>
              <w:rPr>
                <w:rFonts w:asciiTheme="majorBidi" w:hAnsiTheme="majorBidi" w:cstheme="majorBidi"/>
              </w:rPr>
            </w:pPr>
            <w:r w:rsidRPr="00BD4B0D">
              <w:rPr>
                <w:rFonts w:asciiTheme="majorBidi" w:hAnsiTheme="majorBidi" w:cstheme="majorBidi"/>
              </w:rPr>
              <w:t>2</w:t>
            </w:r>
          </w:p>
        </w:tc>
      </w:tr>
      <w:tr w:rsidR="001835AE" w:rsidRPr="002152B3" w14:paraId="19A12E9C" w14:textId="77777777" w:rsidTr="002152B3">
        <w:trPr>
          <w:trHeight w:val="488"/>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29DB69CC" w14:textId="39E4061B" w:rsidR="001835AE" w:rsidRPr="00BD4B0D" w:rsidRDefault="006542BF" w:rsidP="00FB0B1D">
            <w:pPr>
              <w:rPr>
                <w:rFonts w:asciiTheme="majorBidi" w:hAnsiTheme="majorBidi" w:cstheme="majorBidi"/>
              </w:rPr>
            </w:pPr>
            <w:r w:rsidRPr="00BD4B0D">
              <w:rPr>
                <w:rFonts w:asciiTheme="majorBidi" w:hAnsiTheme="majorBidi" w:cstheme="majorBidi"/>
              </w:rPr>
              <w:t>Power C</w:t>
            </w:r>
            <w:r w:rsidR="001835AE" w:rsidRPr="00BD4B0D">
              <w:rPr>
                <w:rFonts w:asciiTheme="majorBidi" w:hAnsiTheme="majorBidi" w:cstheme="majorBidi"/>
              </w:rPr>
              <w:t>ontrol</w:t>
            </w:r>
          </w:p>
        </w:tc>
        <w:tc>
          <w:tcPr>
            <w:tcW w:w="391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61767CDE" w14:textId="1488F612" w:rsidR="001835AE" w:rsidRPr="00BD4B0D" w:rsidRDefault="00AE7C5B" w:rsidP="00FB0B1D">
            <w:pPr>
              <w:rPr>
                <w:rFonts w:asciiTheme="majorBidi" w:hAnsiTheme="majorBidi" w:cstheme="majorBidi"/>
              </w:rPr>
            </w:pPr>
            <m:oMath>
              <m:sSub>
                <m:sSubPr>
                  <m:ctrlPr>
                    <w:rPr>
                      <w:rFonts w:ascii="Cambria Math" w:hAnsi="Cambria Math" w:cstheme="majorBidi"/>
                      <w:i/>
                      <w:iCs/>
                    </w:rPr>
                  </m:ctrlPr>
                </m:sSubPr>
                <m:e>
                  <m:r>
                    <w:rPr>
                      <w:rFonts w:ascii="Cambria Math" w:hAnsi="Cambria Math" w:cstheme="majorBidi"/>
                    </w:rPr>
                    <m:t> P</m:t>
                  </m:r>
                </m:e>
                <m:sub>
                  <m:r>
                    <w:rPr>
                      <w:rFonts w:ascii="Cambria Math" w:hAnsi="Cambria Math" w:cstheme="majorBidi"/>
                    </w:rPr>
                    <m:t>0</m:t>
                  </m:r>
                </m:sub>
              </m:sSub>
            </m:oMath>
            <w:r w:rsidR="001835AE" w:rsidRPr="00BD4B0D">
              <w:rPr>
                <w:rFonts w:asciiTheme="majorBidi" w:hAnsiTheme="majorBidi" w:cstheme="majorBidi"/>
              </w:rPr>
              <w:t xml:space="preserve">+ α *PL, </w:t>
            </w:r>
            <m:oMath>
              <m:r>
                <m:rPr>
                  <m:sty m:val="p"/>
                </m:rPr>
                <w:rPr>
                  <w:rFonts w:ascii="Cambria Math" w:hAnsi="Cambria Math" w:cstheme="majorBidi"/>
                </w:rPr>
                <m:t>  </m:t>
              </m:r>
              <m:sSub>
                <m:sSubPr>
                  <m:ctrlPr>
                    <w:rPr>
                      <w:rFonts w:ascii="Cambria Math" w:hAnsi="Cambria Math" w:cstheme="majorBidi"/>
                      <w:i/>
                      <w:iCs/>
                    </w:rPr>
                  </m:ctrlPr>
                </m:sSubPr>
                <m:e>
                  <m:r>
                    <w:rPr>
                      <w:rFonts w:ascii="Cambria Math" w:hAnsi="Cambria Math" w:cstheme="majorBidi"/>
                    </w:rPr>
                    <m:t>P</m:t>
                  </m:r>
                </m:e>
                <m:sub>
                  <m:r>
                    <w:rPr>
                      <w:rFonts w:ascii="Cambria Math" w:hAnsi="Cambria Math" w:cstheme="majorBidi"/>
                    </w:rPr>
                    <m:t>0</m:t>
                  </m:r>
                </m:sub>
              </m:sSub>
              <m:r>
                <w:rPr>
                  <w:rFonts w:ascii="Cambria Math" w:hAnsi="Cambria Math" w:cstheme="majorBidi"/>
                </w:rPr>
                <m:t>=-73.64</m:t>
              </m:r>
            </m:oMath>
            <w:r w:rsidR="001835AE" w:rsidRPr="00BD4B0D">
              <w:rPr>
                <w:rFonts w:asciiTheme="majorBidi" w:hAnsiTheme="majorBidi" w:cstheme="majorBidi"/>
              </w:rPr>
              <w:t>dBm,    α = 0.8</w:t>
            </w:r>
          </w:p>
        </w:tc>
      </w:tr>
      <w:tr w:rsidR="001835AE" w:rsidRPr="002152B3" w14:paraId="1FCF50F2" w14:textId="77777777" w:rsidTr="002152B3">
        <w:trPr>
          <w:trHeight w:val="488"/>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58FFB3CC" w14:textId="611087D3" w:rsidR="001835AE" w:rsidRPr="00BD4B0D" w:rsidRDefault="006542BF" w:rsidP="00FB0B1D">
            <w:pPr>
              <w:rPr>
                <w:rFonts w:asciiTheme="majorBidi" w:hAnsiTheme="majorBidi" w:cstheme="majorBidi"/>
              </w:rPr>
            </w:pPr>
            <w:r w:rsidRPr="00BD4B0D">
              <w:rPr>
                <w:rFonts w:asciiTheme="majorBidi" w:hAnsiTheme="majorBidi" w:cstheme="majorBidi"/>
              </w:rPr>
              <w:t xml:space="preserve">Enhanced </w:t>
            </w:r>
            <w:r w:rsidR="001835AE" w:rsidRPr="00BD4B0D">
              <w:rPr>
                <w:rFonts w:asciiTheme="majorBidi" w:hAnsiTheme="majorBidi" w:cstheme="majorBidi"/>
              </w:rPr>
              <w:t>Overlaid CDMA</w:t>
            </w:r>
          </w:p>
        </w:tc>
        <w:tc>
          <w:tcPr>
            <w:tcW w:w="391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tcPr>
          <w:p w14:paraId="64A16C94" w14:textId="664B7145" w:rsidR="001835AE" w:rsidRPr="00BD4B0D" w:rsidRDefault="001835AE" w:rsidP="00FB0B1D">
            <w:pPr>
              <w:rPr>
                <w:rFonts w:asciiTheme="majorBidi" w:hAnsiTheme="majorBidi" w:cstheme="majorBidi"/>
              </w:rPr>
            </w:pPr>
            <w:r w:rsidRPr="00BD4B0D">
              <w:rPr>
                <w:rFonts w:asciiTheme="majorBidi" w:hAnsiTheme="majorBidi" w:cstheme="majorBidi"/>
              </w:rPr>
              <w:t>enabled</w:t>
            </w:r>
          </w:p>
        </w:tc>
      </w:tr>
    </w:tbl>
    <w:p w14:paraId="0FFA65F4" w14:textId="10F50D2E" w:rsidR="00743D15" w:rsidRDefault="00743D15" w:rsidP="00256B77">
      <w:pPr>
        <w:spacing w:line="300" w:lineRule="auto"/>
        <w:rPr>
          <w:rFonts w:ascii="Times New Roman" w:hAnsi="Times New Roman" w:cs="Times New Roman"/>
          <w:b/>
          <w:sz w:val="28"/>
          <w:szCs w:val="28"/>
        </w:rPr>
      </w:pPr>
    </w:p>
    <w:p w14:paraId="020931B3" w14:textId="6C6C50D1" w:rsidR="001835AE" w:rsidRDefault="001835AE" w:rsidP="004E5DE7">
      <w:pPr>
        <w:spacing w:line="300" w:lineRule="auto"/>
        <w:ind w:firstLine="227"/>
        <w:rPr>
          <w:rFonts w:ascii="Times New Roman" w:hAnsi="Times New Roman" w:cs="Times New Roman"/>
        </w:rPr>
      </w:pPr>
      <w:r>
        <w:rPr>
          <w:rFonts w:ascii="Times New Roman" w:hAnsi="Times New Roman" w:cs="Times New Roman"/>
        </w:rPr>
        <w:t>In this section</w:t>
      </w:r>
      <w:r w:rsidR="006542BF">
        <w:rPr>
          <w:rFonts w:ascii="Times New Roman" w:hAnsi="Times New Roman" w:cs="Times New Roman"/>
        </w:rPr>
        <w:t>, we provide our simulation</w:t>
      </w:r>
      <w:r>
        <w:rPr>
          <w:rFonts w:ascii="Times New Roman" w:hAnsi="Times New Roman" w:cs="Times New Roman"/>
        </w:rPr>
        <w:t xml:space="preserve"> results on the</w:t>
      </w:r>
      <w:r w:rsidR="006542BF">
        <w:rPr>
          <w:rFonts w:ascii="Times New Roman" w:hAnsi="Times New Roman" w:cs="Times New Roman"/>
        </w:rPr>
        <w:t xml:space="preserve"> performance gain of the</w:t>
      </w:r>
      <w:r>
        <w:rPr>
          <w:rFonts w:ascii="Times New Roman" w:hAnsi="Times New Roman" w:cs="Times New Roman"/>
        </w:rPr>
        <w:t xml:space="preserve"> proposed overlaid CDMA technique. </w:t>
      </w:r>
      <w:r w:rsidR="006542BF">
        <w:rPr>
          <w:rFonts w:ascii="Times New Roman" w:hAnsi="Times New Roman" w:cs="Times New Roman"/>
        </w:rPr>
        <w:t xml:space="preserve">In our simulation, we assume the presence of 40 </w:t>
      </w:r>
      <w:r w:rsidR="004E5DE7">
        <w:rPr>
          <w:rFonts w:ascii="Times New Roman" w:hAnsi="Times New Roman" w:cs="Times New Roman"/>
        </w:rPr>
        <w:t>devices</w:t>
      </w:r>
      <w:r w:rsidR="006542BF">
        <w:rPr>
          <w:rFonts w:ascii="Times New Roman" w:hAnsi="Times New Roman" w:cs="Times New Roman"/>
        </w:rPr>
        <w:t xml:space="preserve"> in the system each with a full buffer. We evaluate the performance of the proposed technique under two scenarios. In the first scenario, the maximum number of overlaid </w:t>
      </w:r>
      <w:r w:rsidR="00FB1359">
        <w:rPr>
          <w:rFonts w:ascii="Times New Roman" w:hAnsi="Times New Roman" w:cs="Times New Roman"/>
        </w:rPr>
        <w:t>devices</w:t>
      </w:r>
      <w:r w:rsidR="006542BF">
        <w:rPr>
          <w:rFonts w:ascii="Times New Roman" w:hAnsi="Times New Roman" w:cs="Times New Roman"/>
        </w:rPr>
        <w:t xml:space="preserve"> is set to 4</w:t>
      </w:r>
      <w:r w:rsidR="00FB0B1D">
        <w:rPr>
          <w:rFonts w:ascii="Times New Roman" w:hAnsi="Times New Roman" w:cs="Times New Roman"/>
        </w:rPr>
        <w:t>,</w:t>
      </w:r>
      <w:r w:rsidR="006542BF">
        <w:rPr>
          <w:rFonts w:ascii="Times New Roman" w:hAnsi="Times New Roman" w:cs="Times New Roman"/>
        </w:rPr>
        <w:t xml:space="preserve"> whereas in the second scenario, the maximum number of overlaid </w:t>
      </w:r>
      <w:r w:rsidR="00FB1359">
        <w:rPr>
          <w:rFonts w:ascii="Times New Roman" w:hAnsi="Times New Roman" w:cs="Times New Roman"/>
        </w:rPr>
        <w:t>devices</w:t>
      </w:r>
      <w:r w:rsidR="006542BF">
        <w:rPr>
          <w:rFonts w:ascii="Times New Roman" w:hAnsi="Times New Roman" w:cs="Times New Roman"/>
        </w:rPr>
        <w:t xml:space="preserve"> is considered to be 8. In both scenarios</w:t>
      </w:r>
      <w:r w:rsidR="000D36B1">
        <w:rPr>
          <w:rFonts w:ascii="Times New Roman" w:hAnsi="Times New Roman" w:cs="Times New Roman"/>
        </w:rPr>
        <w:t>,</w:t>
      </w:r>
      <w:r w:rsidR="006542BF">
        <w:rPr>
          <w:rFonts w:ascii="Times New Roman" w:hAnsi="Times New Roman" w:cs="Times New Roman"/>
        </w:rPr>
        <w:t xml:space="preserve"> it is assumed that </w:t>
      </w:r>
      <w:r w:rsidR="00FB1359">
        <w:rPr>
          <w:rFonts w:ascii="Times New Roman" w:hAnsi="Times New Roman" w:cs="Times New Roman"/>
        </w:rPr>
        <w:t>devices</w:t>
      </w:r>
      <w:r w:rsidR="002152B3">
        <w:rPr>
          <w:rFonts w:ascii="Times New Roman" w:hAnsi="Times New Roman" w:cs="Times New Roman"/>
        </w:rPr>
        <w:t xml:space="preserve"> </w:t>
      </w:r>
      <w:r w:rsidR="00355664">
        <w:rPr>
          <w:rFonts w:ascii="Times New Roman" w:hAnsi="Times New Roman" w:cs="Times New Roman"/>
        </w:rPr>
        <w:t xml:space="preserve">utilizing transmission </w:t>
      </w:r>
      <w:r w:rsidR="002152B3">
        <w:rPr>
          <w:rFonts w:ascii="Times New Roman" w:hAnsi="Times New Roman" w:cs="Times New Roman"/>
        </w:rPr>
        <w:t>schemes 2</w:t>
      </w:r>
      <w:r w:rsidR="00BD4B0D">
        <w:rPr>
          <w:rFonts w:ascii="Times New Roman" w:hAnsi="Times New Roman" w:cs="Times New Roman"/>
        </w:rPr>
        <w:t xml:space="preserve">, 3, and </w:t>
      </w:r>
      <w:r w:rsidR="002152B3">
        <w:rPr>
          <w:rFonts w:ascii="Times New Roman" w:hAnsi="Times New Roman" w:cs="Times New Roman"/>
        </w:rPr>
        <w:t xml:space="preserve">4 are forced to implement 8 blind repetitions, i.e., </w:t>
      </w:r>
      <w:r w:rsidR="00355664">
        <w:rPr>
          <w:rFonts w:ascii="Times New Roman" w:hAnsi="Times New Roman" w:cs="Times New Roman"/>
        </w:rPr>
        <w:t>theoretically</w:t>
      </w:r>
      <w:r w:rsidR="00FB0B1D">
        <w:rPr>
          <w:rFonts w:ascii="Times New Roman" w:hAnsi="Times New Roman" w:cs="Times New Roman"/>
        </w:rPr>
        <w:t xml:space="preserve"> they have a</w:t>
      </w:r>
      <w:r w:rsidR="00355664">
        <w:rPr>
          <w:rFonts w:ascii="Times New Roman" w:hAnsi="Times New Roman" w:cs="Times New Roman"/>
        </w:rPr>
        <w:t xml:space="preserve"> </w:t>
      </w:r>
      <w:r w:rsidR="002152B3">
        <w:rPr>
          <w:rFonts w:ascii="Times New Roman" w:hAnsi="Times New Roman" w:cs="Times New Roman"/>
        </w:rPr>
        <w:t>9 dB performance gain, and thus can transmit using MCS</w:t>
      </w:r>
      <w:r w:rsidR="000D36B1">
        <w:rPr>
          <w:rFonts w:ascii="Times New Roman" w:hAnsi="Times New Roman" w:cs="Times New Roman"/>
        </w:rPr>
        <w:t xml:space="preserve"> </w:t>
      </w:r>
      <w:r w:rsidR="002152B3">
        <w:rPr>
          <w:rFonts w:ascii="Times New Roman" w:hAnsi="Times New Roman" w:cs="Times New Roman"/>
        </w:rPr>
        <w:t xml:space="preserve">4. </w:t>
      </w:r>
      <w:r w:rsidR="006542BF">
        <w:rPr>
          <w:rFonts w:ascii="Times New Roman" w:hAnsi="Times New Roman" w:cs="Times New Roman"/>
        </w:rPr>
        <w:t xml:space="preserve">In addition, we assume perfect </w:t>
      </w:r>
      <w:r w:rsidR="00652A55">
        <w:rPr>
          <w:rFonts w:ascii="Times New Roman" w:hAnsi="Times New Roman" w:cs="Times New Roman"/>
        </w:rPr>
        <w:t>IQ</w:t>
      </w:r>
      <w:r w:rsidR="006542BF">
        <w:rPr>
          <w:rFonts w:ascii="Times New Roman" w:hAnsi="Times New Roman" w:cs="Times New Roman"/>
        </w:rPr>
        <w:t xml:space="preserve"> combining</w:t>
      </w:r>
      <w:r w:rsidR="002152B3">
        <w:rPr>
          <w:rFonts w:ascii="Times New Roman" w:hAnsi="Times New Roman" w:cs="Times New Roman"/>
        </w:rPr>
        <w:t>,</w:t>
      </w:r>
      <w:r w:rsidR="006542BF">
        <w:rPr>
          <w:rFonts w:ascii="Times New Roman" w:hAnsi="Times New Roman" w:cs="Times New Roman"/>
        </w:rPr>
        <w:t xml:space="preserve"> whereby combining two repetitions results in a 3</w:t>
      </w:r>
      <w:r w:rsidR="000D36B1">
        <w:rPr>
          <w:rFonts w:ascii="Times New Roman" w:hAnsi="Times New Roman" w:cs="Times New Roman"/>
        </w:rPr>
        <w:t xml:space="preserve"> </w:t>
      </w:r>
      <w:r w:rsidR="006542BF">
        <w:rPr>
          <w:rFonts w:ascii="Times New Roman" w:hAnsi="Times New Roman" w:cs="Times New Roman"/>
        </w:rPr>
        <w:t xml:space="preserve">dB power gain. The simulation results are provided in Figure 1. </w:t>
      </w:r>
    </w:p>
    <w:p w14:paraId="74F568FA" w14:textId="39FFF8BE" w:rsidR="008D4DD2" w:rsidRDefault="004046CA" w:rsidP="008D4DD2">
      <w:pPr>
        <w:spacing w:line="300" w:lineRule="auto"/>
        <w:ind w:firstLine="227"/>
        <w:jc w:val="center"/>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727872" behindDoc="0" locked="0" layoutInCell="1" allowOverlap="1" wp14:anchorId="2BF652E3" wp14:editId="4B230B10">
                <wp:simplePos x="0" y="0"/>
                <wp:positionH relativeFrom="column">
                  <wp:posOffset>1618455</wp:posOffset>
                </wp:positionH>
                <wp:positionV relativeFrom="paragraph">
                  <wp:posOffset>3117850</wp:posOffset>
                </wp:positionV>
                <wp:extent cx="263662" cy="2805"/>
                <wp:effectExtent l="0" t="0" r="22225" b="35560"/>
                <wp:wrapNone/>
                <wp:docPr id="6" name="Straight Connector 6"/>
                <wp:cNvGraphicFramePr/>
                <a:graphic xmlns:a="http://schemas.openxmlformats.org/drawingml/2006/main">
                  <a:graphicData uri="http://schemas.microsoft.com/office/word/2010/wordprocessingShape">
                    <wps:wsp>
                      <wps:cNvCnPr/>
                      <wps:spPr>
                        <a:xfrm flipV="1">
                          <a:off x="0" y="0"/>
                          <a:ext cx="263662" cy="2805"/>
                        </a:xfrm>
                        <a:prstGeom prst="line">
                          <a:avLst/>
                        </a:prstGeom>
                        <a:ln w="19050">
                          <a:solidFill>
                            <a:schemeClr val="accent6">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5FF53A8D" id="Straight Connector 6" o:spid="_x0000_s1026" style="position:absolute;left:0;text-align:left;flip:y;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45pt,245.5pt" to="148.2pt,2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" strokecolor="#974706 [1609]" strokeweight="1.5pt"/>
            </w:pict>
          </mc:Fallback>
        </mc:AlternateContent>
      </w:r>
      <w:r w:rsidR="00D31A05">
        <w:rPr>
          <w:rFonts w:ascii="Times New Roman" w:hAnsi="Times New Roman" w:cs="Times New Roman"/>
          <w:noProof/>
        </w:rPr>
        <w:drawing>
          <wp:inline distT="0" distB="0" distL="0" distR="0" wp14:anchorId="07E94501" wp14:editId="5FAB8A71">
            <wp:extent cx="5138514" cy="3601720"/>
            <wp:effectExtent l="0" t="0" r="5080" b="0"/>
            <wp:docPr id="37" name="Picture 37" descr="C:\Users\ymfouad\Desktop\enhanced\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fouad\Desktop\enhanced\combined.bmp"/>
                    <pic:cNvPicPr>
                      <a:picLocks noChangeAspect="1" noChangeArrowheads="1"/>
                    </pic:cNvPicPr>
                  </pic:nvPicPr>
                  <pic:blipFill rotWithShape="1">
                    <a:blip r:embed="rId14">
                      <a:extLst>
                        <a:ext uri="{28A0092B-C50C-407E-A947-70E740481C1C}">
                          <a14:useLocalDpi xmlns:a14="http://schemas.microsoft.com/office/drawing/2010/main" val="0"/>
                        </a:ext>
                      </a:extLst>
                    </a:blip>
                    <a:srcRect l="2032"/>
                    <a:stretch/>
                  </pic:blipFill>
                  <pic:spPr bwMode="auto">
                    <a:xfrm>
                      <a:off x="0" y="0"/>
                      <a:ext cx="5138514" cy="3601720"/>
                    </a:xfrm>
                    <a:prstGeom prst="rect">
                      <a:avLst/>
                    </a:prstGeom>
                    <a:noFill/>
                    <a:ln>
                      <a:noFill/>
                    </a:ln>
                    <a:extLst>
                      <a:ext uri="{53640926-AAD7-44D8-BBD7-CCE9431645EC}">
                        <a14:shadowObscured xmlns:a14="http://schemas.microsoft.com/office/drawing/2010/main"/>
                      </a:ext>
                    </a:extLst>
                  </pic:spPr>
                </pic:pic>
              </a:graphicData>
            </a:graphic>
          </wp:inline>
        </w:drawing>
      </w:r>
    </w:p>
    <w:p w14:paraId="6F520F3A" w14:textId="09661F93" w:rsidR="008D4DD2" w:rsidRDefault="008D4DD2" w:rsidP="008D4DD2">
      <w:pPr>
        <w:spacing w:line="300" w:lineRule="auto"/>
        <w:ind w:firstLine="227"/>
        <w:jc w:val="center"/>
        <w:rPr>
          <w:rFonts w:ascii="Times New Roman" w:hAnsi="Times New Roman" w:cs="Times New Roman"/>
        </w:rPr>
      </w:pPr>
      <w:proofErr w:type="gramStart"/>
      <w:r w:rsidRPr="008D4DD2">
        <w:rPr>
          <w:rFonts w:ascii="Times New Roman" w:hAnsi="Times New Roman" w:cs="Times New Roman"/>
          <w:b/>
        </w:rPr>
        <w:t>Figure 3.</w:t>
      </w:r>
      <w:proofErr w:type="gramEnd"/>
      <w:r>
        <w:rPr>
          <w:rFonts w:ascii="Times New Roman" w:hAnsi="Times New Roman" w:cs="Times New Roman"/>
        </w:rPr>
        <w:t xml:space="preserve"> </w:t>
      </w:r>
      <w:proofErr w:type="gramStart"/>
      <w:r>
        <w:rPr>
          <w:rFonts w:ascii="Times New Roman" w:hAnsi="Times New Roman" w:cs="Times New Roman"/>
        </w:rPr>
        <w:t xml:space="preserve">Performance of the proposed overlaid CDMA technique with 40 </w:t>
      </w:r>
      <w:r w:rsidR="00FB1359">
        <w:rPr>
          <w:rFonts w:ascii="Times New Roman" w:hAnsi="Times New Roman" w:cs="Times New Roman"/>
        </w:rPr>
        <w:t>devices</w:t>
      </w:r>
      <w:r>
        <w:rPr>
          <w:rFonts w:ascii="Times New Roman" w:hAnsi="Times New Roman" w:cs="Times New Roman"/>
        </w:rPr>
        <w:t>.</w:t>
      </w:r>
      <w:proofErr w:type="gramEnd"/>
    </w:p>
    <w:p w14:paraId="2A8D749D" w14:textId="14C1CE54" w:rsidR="006542BF" w:rsidRPr="001835AE" w:rsidRDefault="006542BF" w:rsidP="001835AE">
      <w:pPr>
        <w:spacing w:line="300" w:lineRule="auto"/>
        <w:ind w:firstLine="227"/>
        <w:rPr>
          <w:rFonts w:ascii="Times New Roman" w:hAnsi="Times New Roman" w:cs="Times New Roman"/>
        </w:rPr>
      </w:pPr>
      <w:r>
        <w:rPr>
          <w:rFonts w:ascii="Times New Roman" w:hAnsi="Times New Roman" w:cs="Times New Roman"/>
        </w:rPr>
        <w:t xml:space="preserve">From this figure, it can be clearly seen that the enhanced overlaid CDMA technique have a positive impact on the </w:t>
      </w:r>
      <w:r w:rsidR="00FB1359">
        <w:rPr>
          <w:rFonts w:ascii="Times New Roman" w:hAnsi="Times New Roman" w:cs="Times New Roman"/>
        </w:rPr>
        <w:t>devices</w:t>
      </w:r>
      <w:r w:rsidR="00FB0B1D">
        <w:rPr>
          <w:rFonts w:ascii="Times New Roman" w:hAnsi="Times New Roman" w:cs="Times New Roman"/>
        </w:rPr>
        <w:t>’</w:t>
      </w:r>
      <w:r>
        <w:rPr>
          <w:rFonts w:ascii="Times New Roman" w:hAnsi="Times New Roman" w:cs="Times New Roman"/>
        </w:rPr>
        <w:t xml:space="preserve"> throughput</w:t>
      </w:r>
      <w:r w:rsidR="00FB0B1D">
        <w:rPr>
          <w:rFonts w:ascii="Times New Roman" w:hAnsi="Times New Roman" w:cs="Times New Roman"/>
        </w:rPr>
        <w:t>s</w:t>
      </w:r>
      <w:r>
        <w:rPr>
          <w:rFonts w:ascii="Times New Roman" w:hAnsi="Times New Roman" w:cs="Times New Roman"/>
        </w:rPr>
        <w:t xml:space="preserve">. In addition, increasing the maximum number of overlaid </w:t>
      </w:r>
      <w:r w:rsidR="00FB1359">
        <w:rPr>
          <w:rFonts w:ascii="Times New Roman" w:hAnsi="Times New Roman" w:cs="Times New Roman"/>
        </w:rPr>
        <w:t>devices</w:t>
      </w:r>
      <w:r>
        <w:rPr>
          <w:rFonts w:ascii="Times New Roman" w:hAnsi="Times New Roman" w:cs="Times New Roman"/>
        </w:rPr>
        <w:t xml:space="preserve"> significantly increases the performance gain. The effect of the enhanced CDMA technique on the overall system throughput </w:t>
      </w:r>
      <w:r w:rsidR="002152B3">
        <w:rPr>
          <w:rFonts w:ascii="Times New Roman" w:hAnsi="Times New Roman" w:cs="Times New Roman"/>
        </w:rPr>
        <w:t>is provided in Table 3.</w:t>
      </w:r>
    </w:p>
    <w:p w14:paraId="574D128D" w14:textId="24E00517" w:rsidR="002152B3" w:rsidRDefault="002152B3" w:rsidP="00D76758">
      <w:pPr>
        <w:pStyle w:val="Caption"/>
        <w:keepNext/>
        <w:ind w:left="0"/>
      </w:pPr>
      <w:proofErr w:type="gramStart"/>
      <w:r>
        <w:t>Table 3.</w:t>
      </w:r>
      <w:proofErr w:type="gramEnd"/>
      <w:r>
        <w:t xml:space="preserve"> </w:t>
      </w:r>
      <w:proofErr w:type="gramStart"/>
      <w:r>
        <w:t>System Throughput</w:t>
      </w:r>
      <w:r w:rsidR="00E8579F">
        <w:t xml:space="preserve"> for 40 </w:t>
      </w:r>
      <w:r w:rsidR="00D76758">
        <w:t>devices</w:t>
      </w:r>
      <w:r w:rsidR="00E8579F">
        <w:t xml:space="preserve"> with full buffer</w:t>
      </w:r>
      <w:r>
        <w:t>.</w:t>
      </w:r>
      <w:proofErr w:type="gramEnd"/>
    </w:p>
    <w:tbl>
      <w:tblPr>
        <w:tblW w:w="9245" w:type="dxa"/>
        <w:jc w:val="center"/>
        <w:tblCellMar>
          <w:left w:w="0" w:type="dxa"/>
          <w:right w:w="0" w:type="dxa"/>
        </w:tblCellMar>
        <w:tblLook w:val="0420" w:firstRow="1" w:lastRow="0" w:firstColumn="0" w:lastColumn="0" w:noHBand="0" w:noVBand="1"/>
      </w:tblPr>
      <w:tblGrid>
        <w:gridCol w:w="1893"/>
        <w:gridCol w:w="2687"/>
        <w:gridCol w:w="2568"/>
        <w:gridCol w:w="2097"/>
      </w:tblGrid>
      <w:tr w:rsidR="002152B3" w:rsidRPr="002152B3" w14:paraId="24661B04" w14:textId="59B297B6" w:rsidTr="00502486">
        <w:trPr>
          <w:trHeight w:val="583"/>
          <w:jc w:val="center"/>
        </w:trPr>
        <w:tc>
          <w:tcPr>
            <w:tcW w:w="1893"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66E167A7" w14:textId="77777777" w:rsidR="002152B3" w:rsidRPr="002152B3" w:rsidRDefault="002152B3" w:rsidP="00E8579F">
            <w:pPr>
              <w:jc w:val="center"/>
              <w:rPr>
                <w:rFonts w:ascii="Times New Roman" w:hAnsi="Times New Roman" w:cs="Times New Roman"/>
                <w:b/>
              </w:rPr>
            </w:pPr>
            <w:r w:rsidRPr="002152B3">
              <w:rPr>
                <w:rFonts w:ascii="Times New Roman" w:hAnsi="Times New Roman" w:cs="Times New Roman"/>
                <w:b/>
                <w:bCs/>
              </w:rPr>
              <w:t>Parameters</w:t>
            </w:r>
          </w:p>
        </w:tc>
        <w:tc>
          <w:tcPr>
            <w:tcW w:w="2687"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24138AFB" w14:textId="77777777" w:rsidR="002152B3" w:rsidRDefault="002152B3" w:rsidP="00E8579F">
            <w:pPr>
              <w:jc w:val="center"/>
              <w:rPr>
                <w:rFonts w:ascii="Times New Roman" w:hAnsi="Times New Roman" w:cs="Times New Roman"/>
                <w:b/>
                <w:bCs/>
              </w:rPr>
            </w:pPr>
            <w:r>
              <w:rPr>
                <w:rFonts w:ascii="Times New Roman" w:hAnsi="Times New Roman" w:cs="Times New Roman"/>
                <w:b/>
                <w:bCs/>
              </w:rPr>
              <w:t>Overlaid CDMA</w:t>
            </w:r>
          </w:p>
          <w:p w14:paraId="705267D4" w14:textId="559B0780" w:rsidR="002152B3" w:rsidRPr="002152B3" w:rsidRDefault="002152B3" w:rsidP="00E8579F">
            <w:pPr>
              <w:jc w:val="center"/>
              <w:rPr>
                <w:rFonts w:ascii="Times New Roman" w:hAnsi="Times New Roman" w:cs="Times New Roman"/>
                <w:b/>
              </w:rPr>
            </w:pPr>
            <w:r>
              <w:rPr>
                <w:rFonts w:ascii="Times New Roman" w:hAnsi="Times New Roman" w:cs="Times New Roman"/>
                <w:b/>
                <w:bCs/>
              </w:rPr>
              <w:t>Technique of [3]</w:t>
            </w:r>
          </w:p>
        </w:tc>
        <w:tc>
          <w:tcPr>
            <w:tcW w:w="2568" w:type="dxa"/>
            <w:tcBorders>
              <w:top w:val="single" w:sz="8" w:space="0" w:color="FFFFFF"/>
              <w:left w:val="single" w:sz="8" w:space="0" w:color="FFFFFF"/>
              <w:bottom w:val="single" w:sz="24" w:space="0" w:color="FFFFFF"/>
              <w:right w:val="single" w:sz="8" w:space="0" w:color="FFFFFF"/>
            </w:tcBorders>
            <w:shd w:val="clear" w:color="auto" w:fill="0071C5"/>
          </w:tcPr>
          <w:p w14:paraId="63D9A261" w14:textId="67E8585A" w:rsidR="002152B3" w:rsidRDefault="002152B3" w:rsidP="00D76758">
            <w:pPr>
              <w:jc w:val="center"/>
              <w:rPr>
                <w:rFonts w:ascii="Times New Roman" w:hAnsi="Times New Roman" w:cs="Times New Roman"/>
                <w:b/>
                <w:bCs/>
              </w:rPr>
            </w:pPr>
            <w:r>
              <w:rPr>
                <w:rFonts w:ascii="Times New Roman" w:hAnsi="Times New Roman" w:cs="Times New Roman"/>
                <w:b/>
                <w:bCs/>
              </w:rPr>
              <w:t xml:space="preserve">Proposed Technique </w:t>
            </w:r>
            <w:r w:rsidR="00E8579F">
              <w:rPr>
                <w:rFonts w:ascii="Times New Roman" w:hAnsi="Times New Roman" w:cs="Times New Roman"/>
                <w:b/>
                <w:bCs/>
              </w:rPr>
              <w:t>4</w:t>
            </w:r>
            <w:r>
              <w:rPr>
                <w:rFonts w:ascii="Times New Roman" w:hAnsi="Times New Roman" w:cs="Times New Roman"/>
                <w:b/>
                <w:bCs/>
              </w:rPr>
              <w:t xml:space="preserve"> overlaid </w:t>
            </w:r>
            <w:r w:rsidR="00D76758">
              <w:rPr>
                <w:rFonts w:ascii="Times New Roman" w:hAnsi="Times New Roman" w:cs="Times New Roman"/>
                <w:b/>
                <w:bCs/>
              </w:rPr>
              <w:t>devices</w:t>
            </w:r>
          </w:p>
        </w:tc>
        <w:tc>
          <w:tcPr>
            <w:tcW w:w="2097" w:type="dxa"/>
            <w:tcBorders>
              <w:top w:val="single" w:sz="8" w:space="0" w:color="FFFFFF"/>
              <w:left w:val="single" w:sz="8" w:space="0" w:color="FFFFFF"/>
              <w:bottom w:val="single" w:sz="24" w:space="0" w:color="FFFFFF"/>
              <w:right w:val="single" w:sz="8" w:space="0" w:color="FFFFFF"/>
            </w:tcBorders>
            <w:shd w:val="clear" w:color="auto" w:fill="0071C5"/>
          </w:tcPr>
          <w:p w14:paraId="22821989" w14:textId="0D5F878E" w:rsidR="002152B3" w:rsidRDefault="00E8579F" w:rsidP="00D76758">
            <w:pPr>
              <w:jc w:val="center"/>
              <w:rPr>
                <w:rFonts w:ascii="Times New Roman" w:hAnsi="Times New Roman" w:cs="Times New Roman"/>
                <w:b/>
                <w:bCs/>
              </w:rPr>
            </w:pPr>
            <w:r>
              <w:rPr>
                <w:rFonts w:ascii="Times New Roman" w:hAnsi="Times New Roman" w:cs="Times New Roman"/>
                <w:b/>
                <w:bCs/>
              </w:rPr>
              <w:t xml:space="preserve">Proposed Technique 8 overlaid </w:t>
            </w:r>
            <w:r w:rsidR="00D76758">
              <w:rPr>
                <w:rFonts w:ascii="Times New Roman" w:hAnsi="Times New Roman" w:cs="Times New Roman"/>
                <w:b/>
                <w:bCs/>
              </w:rPr>
              <w:t>devices</w:t>
            </w:r>
          </w:p>
        </w:tc>
      </w:tr>
      <w:tr w:rsidR="002152B3" w:rsidRPr="002152B3" w14:paraId="1AA34377" w14:textId="60961232" w:rsidTr="00502486">
        <w:trPr>
          <w:trHeight w:val="374"/>
          <w:jc w:val="center"/>
        </w:trPr>
        <w:tc>
          <w:tcPr>
            <w:tcW w:w="1893"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7C272A9D" w14:textId="78DFBEE5" w:rsidR="002152B3" w:rsidRPr="002152B3" w:rsidRDefault="002152B3" w:rsidP="00E8579F">
            <w:pPr>
              <w:jc w:val="center"/>
              <w:rPr>
                <w:rFonts w:ascii="Times New Roman" w:hAnsi="Times New Roman" w:cs="Times New Roman"/>
              </w:rPr>
            </w:pPr>
            <w:r>
              <w:rPr>
                <w:rFonts w:ascii="Times New Roman" w:hAnsi="Times New Roman" w:cs="Times New Roman"/>
              </w:rPr>
              <w:t>System Throughput</w:t>
            </w:r>
          </w:p>
        </w:tc>
        <w:tc>
          <w:tcPr>
            <w:tcW w:w="2687"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059AB1CA" w14:textId="06B1BEE0" w:rsidR="002152B3" w:rsidRPr="002152B3" w:rsidRDefault="00E8579F" w:rsidP="00E8579F">
            <w:pPr>
              <w:spacing w:line="300" w:lineRule="auto"/>
              <w:jc w:val="center"/>
              <w:rPr>
                <w:rFonts w:ascii="Times New Roman" w:hAnsi="Times New Roman" w:cs="Times New Roman"/>
              </w:rPr>
            </w:pPr>
            <w:r>
              <w:rPr>
                <w:rFonts w:ascii="Times New Roman" w:hAnsi="Times New Roman" w:cs="Times New Roman"/>
              </w:rPr>
              <w:t>53 Kbps</w:t>
            </w:r>
          </w:p>
        </w:tc>
        <w:tc>
          <w:tcPr>
            <w:tcW w:w="2568" w:type="dxa"/>
            <w:tcBorders>
              <w:top w:val="single" w:sz="24" w:space="0" w:color="FFFFFF"/>
              <w:left w:val="single" w:sz="8" w:space="0" w:color="FFFFFF"/>
              <w:bottom w:val="single" w:sz="8" w:space="0" w:color="FFFFFF"/>
              <w:right w:val="single" w:sz="8" w:space="0" w:color="FFFFFF"/>
            </w:tcBorders>
            <w:shd w:val="clear" w:color="auto" w:fill="CBD5EA"/>
          </w:tcPr>
          <w:p w14:paraId="7648AD43" w14:textId="60958C29" w:rsidR="002152B3" w:rsidRPr="002152B3" w:rsidRDefault="00E8579F" w:rsidP="00E8579F">
            <w:pPr>
              <w:spacing w:line="300" w:lineRule="auto"/>
              <w:jc w:val="center"/>
              <w:rPr>
                <w:rFonts w:ascii="Times New Roman" w:hAnsi="Times New Roman" w:cs="Times New Roman"/>
              </w:rPr>
            </w:pPr>
            <w:r w:rsidRPr="00502486">
              <w:rPr>
                <w:rFonts w:ascii="Times New Roman" w:hAnsi="Times New Roman" w:cs="Times New Roman"/>
                <w:color w:val="FF0000"/>
              </w:rPr>
              <w:t>65.1 Kbps</w:t>
            </w:r>
            <w:r w:rsidR="00502486" w:rsidRPr="00502486">
              <w:rPr>
                <w:rFonts w:ascii="Times New Roman" w:hAnsi="Times New Roman" w:cs="Times New Roman"/>
                <w:color w:val="FF0000"/>
              </w:rPr>
              <w:t xml:space="preserve"> (22.8% gain)</w:t>
            </w:r>
          </w:p>
        </w:tc>
        <w:tc>
          <w:tcPr>
            <w:tcW w:w="2097" w:type="dxa"/>
            <w:tcBorders>
              <w:top w:val="single" w:sz="24" w:space="0" w:color="FFFFFF"/>
              <w:left w:val="single" w:sz="8" w:space="0" w:color="FFFFFF"/>
              <w:bottom w:val="single" w:sz="8" w:space="0" w:color="FFFFFF"/>
              <w:right w:val="single" w:sz="8" w:space="0" w:color="FFFFFF"/>
            </w:tcBorders>
            <w:shd w:val="clear" w:color="auto" w:fill="CBD5EA"/>
          </w:tcPr>
          <w:p w14:paraId="3103CCDF" w14:textId="605CBB97" w:rsidR="002152B3" w:rsidRPr="002152B3" w:rsidRDefault="00E8579F" w:rsidP="00E8579F">
            <w:pPr>
              <w:spacing w:line="300" w:lineRule="auto"/>
              <w:jc w:val="center"/>
              <w:rPr>
                <w:rFonts w:ascii="Times New Roman" w:hAnsi="Times New Roman" w:cs="Times New Roman"/>
              </w:rPr>
            </w:pPr>
            <w:r w:rsidRPr="00502486">
              <w:rPr>
                <w:rFonts w:ascii="Times New Roman" w:hAnsi="Times New Roman" w:cs="Times New Roman"/>
                <w:color w:val="FF0000"/>
              </w:rPr>
              <w:t>88.8 Kbps</w:t>
            </w:r>
            <w:r w:rsidR="00502486" w:rsidRPr="00502486">
              <w:rPr>
                <w:rFonts w:ascii="Times New Roman" w:hAnsi="Times New Roman" w:cs="Times New Roman"/>
                <w:color w:val="FF0000"/>
              </w:rPr>
              <w:t xml:space="preserve">  (67% gain)</w:t>
            </w:r>
          </w:p>
        </w:tc>
      </w:tr>
    </w:tbl>
    <w:p w14:paraId="09719EAF" w14:textId="77777777" w:rsidR="002152B3" w:rsidRPr="002152B3" w:rsidRDefault="002152B3" w:rsidP="002152B3"/>
    <w:p w14:paraId="3DB3F71C" w14:textId="51A0B71C" w:rsidR="00147AE7" w:rsidRDefault="00E8579F" w:rsidP="00147AE7">
      <w:pPr>
        <w:spacing w:line="300" w:lineRule="auto"/>
        <w:rPr>
          <w:rFonts w:ascii="Times New Roman" w:hAnsi="Times New Roman" w:cs="Times New Roman"/>
          <w:b/>
          <w:sz w:val="28"/>
          <w:szCs w:val="28"/>
        </w:rPr>
      </w:pPr>
      <w:r w:rsidRPr="00E8579F">
        <w:rPr>
          <w:rFonts w:ascii="Times New Roman" w:hAnsi="Times New Roman" w:cs="Times New Roman"/>
          <w:b/>
          <w:sz w:val="28"/>
          <w:szCs w:val="28"/>
        </w:rPr>
        <w:t>6. Summary</w:t>
      </w:r>
    </w:p>
    <w:p w14:paraId="3E151DFD" w14:textId="26B3EE06" w:rsidR="00E8579F" w:rsidRPr="008D4DD2" w:rsidRDefault="008D4DD2" w:rsidP="000D36B1">
      <w:pPr>
        <w:spacing w:line="300" w:lineRule="auto"/>
        <w:ind w:firstLine="227"/>
        <w:rPr>
          <w:rFonts w:ascii="Times New Roman" w:hAnsi="Times New Roman" w:cs="Times New Roman"/>
        </w:rPr>
      </w:pPr>
      <w:r w:rsidRPr="008D4DD2">
        <w:rPr>
          <w:rFonts w:ascii="Times New Roman" w:hAnsi="Times New Roman" w:cs="Times New Roman"/>
        </w:rPr>
        <w:t xml:space="preserve">In this work, </w:t>
      </w:r>
      <w:r>
        <w:rPr>
          <w:rFonts w:ascii="Times New Roman" w:hAnsi="Times New Roman" w:cs="Times New Roman"/>
        </w:rPr>
        <w:t>we proposed an enhanced overlaid CDMA technique for EC-GSM systems. In this techni</w:t>
      </w:r>
      <w:r w:rsidR="001E267A">
        <w:rPr>
          <w:rFonts w:ascii="Times New Roman" w:hAnsi="Times New Roman" w:cs="Times New Roman"/>
        </w:rPr>
        <w:t xml:space="preserve">que, multiple </w:t>
      </w:r>
      <w:r w:rsidR="00FB1359">
        <w:rPr>
          <w:rFonts w:ascii="Times New Roman" w:hAnsi="Times New Roman" w:cs="Times New Roman"/>
        </w:rPr>
        <w:t>devices</w:t>
      </w:r>
      <w:r w:rsidR="001E267A">
        <w:rPr>
          <w:rFonts w:ascii="Times New Roman" w:hAnsi="Times New Roman" w:cs="Times New Roman"/>
        </w:rPr>
        <w:t xml:space="preserve"> are multiplexed</w:t>
      </w:r>
      <w:r>
        <w:rPr>
          <w:rFonts w:ascii="Times New Roman" w:hAnsi="Times New Roman" w:cs="Times New Roman"/>
        </w:rPr>
        <w:t xml:space="preserve"> by </w:t>
      </w:r>
      <w:r w:rsidR="001E267A">
        <w:rPr>
          <w:rFonts w:ascii="Times New Roman" w:hAnsi="Times New Roman" w:cs="Times New Roman"/>
        </w:rPr>
        <w:t xml:space="preserve">allocating orthogonal </w:t>
      </w:r>
      <w:proofErr w:type="spellStart"/>
      <w:r w:rsidR="001E267A">
        <w:rPr>
          <w:rFonts w:ascii="Times New Roman" w:hAnsi="Times New Roman" w:cs="Times New Roman"/>
        </w:rPr>
        <w:t>subchannels</w:t>
      </w:r>
      <w:proofErr w:type="spellEnd"/>
      <w:r w:rsidR="001E267A">
        <w:rPr>
          <w:rFonts w:ascii="Times New Roman" w:hAnsi="Times New Roman" w:cs="Times New Roman"/>
        </w:rPr>
        <w:t xml:space="preserve"> to the overlaid </w:t>
      </w:r>
      <w:r w:rsidR="000D36B1">
        <w:rPr>
          <w:rFonts w:ascii="Times New Roman" w:hAnsi="Times New Roman" w:cs="Times New Roman"/>
        </w:rPr>
        <w:t>devices</w:t>
      </w:r>
      <w:r w:rsidR="001E267A">
        <w:rPr>
          <w:rFonts w:ascii="Times New Roman" w:hAnsi="Times New Roman" w:cs="Times New Roman"/>
        </w:rPr>
        <w:t xml:space="preserve"> using orthogonal codes. A major advantage of the proposed technique is that it eliminates the constraint on the channel quality of the </w:t>
      </w:r>
      <w:r w:rsidR="00FB1359">
        <w:rPr>
          <w:rFonts w:ascii="Times New Roman" w:hAnsi="Times New Roman" w:cs="Times New Roman"/>
        </w:rPr>
        <w:t>devices</w:t>
      </w:r>
      <w:r w:rsidR="001E267A">
        <w:rPr>
          <w:rFonts w:ascii="Times New Roman" w:hAnsi="Times New Roman" w:cs="Times New Roman"/>
        </w:rPr>
        <w:t xml:space="preserve"> that can be overlaid. It was shown by simulations that the proposed technique offer significant performance gains in </w:t>
      </w:r>
      <w:r w:rsidR="001E267A">
        <w:rPr>
          <w:rFonts w:ascii="Times New Roman" w:hAnsi="Times New Roman" w:cs="Times New Roman"/>
        </w:rPr>
        <w:lastRenderedPageBreak/>
        <w:t xml:space="preserve">terms of both, </w:t>
      </w:r>
      <w:r w:rsidR="00FB1359">
        <w:rPr>
          <w:rFonts w:ascii="Times New Roman" w:hAnsi="Times New Roman" w:cs="Times New Roman"/>
        </w:rPr>
        <w:t>devices</w:t>
      </w:r>
      <w:r w:rsidR="001E267A">
        <w:rPr>
          <w:rFonts w:ascii="Times New Roman" w:hAnsi="Times New Roman" w:cs="Times New Roman"/>
        </w:rPr>
        <w:t xml:space="preserve"> throughput and system throughput, when compared to the reference overlaid CDMA technique currently proposed for EC-GSM systems. </w:t>
      </w:r>
    </w:p>
    <w:p w14:paraId="0E72FA7F" w14:textId="1D9D7EC5" w:rsidR="008317F7" w:rsidRPr="00D7357A" w:rsidRDefault="00E8579F">
      <w:pPr>
        <w:pStyle w:val="Heading1"/>
      </w:pPr>
      <w:r>
        <w:t xml:space="preserve">7. </w:t>
      </w:r>
      <w:r w:rsidR="008317F7" w:rsidRPr="00D7357A">
        <w:t>References</w:t>
      </w:r>
    </w:p>
    <w:p w14:paraId="6C009CF8" w14:textId="4FF47033" w:rsidR="006B0C1C" w:rsidRPr="00D7357A" w:rsidRDefault="008317F7" w:rsidP="00256B77">
      <w:pPr>
        <w:pStyle w:val="Reference"/>
        <w:spacing w:line="300" w:lineRule="auto"/>
        <w:rPr>
          <w:rFonts w:ascii="Times New Roman" w:hAnsi="Times New Roman" w:cs="Times New Roman"/>
        </w:rPr>
      </w:pPr>
      <w:bookmarkStart w:id="1" w:name="_Ref397674406"/>
      <w:r w:rsidRPr="00FE3621">
        <w:rPr>
          <w:rFonts w:ascii="Times New Roman" w:hAnsi="Times New Roman" w:cs="Times New Roman"/>
        </w:rPr>
        <w:t>GP-140421</w:t>
      </w:r>
      <w:r w:rsidRPr="00D7357A">
        <w:rPr>
          <w:rFonts w:ascii="Times New Roman" w:hAnsi="Times New Roman" w:cs="Times New Roman"/>
        </w:rPr>
        <w:t>, “New Study Item on Cellular System Support for Ultra Low Complexity and Low Throughput Internet of Things (</w:t>
      </w:r>
      <w:proofErr w:type="spellStart"/>
      <w:r w:rsidRPr="00D7357A">
        <w:rPr>
          <w:rFonts w:ascii="Times New Roman" w:hAnsi="Times New Roman" w:cs="Times New Roman"/>
        </w:rPr>
        <w:t>FS_IoT_LC</w:t>
      </w:r>
      <w:proofErr w:type="spellEnd"/>
      <w:r w:rsidRPr="00D7357A">
        <w:rPr>
          <w:rFonts w:ascii="Times New Roman" w:hAnsi="Times New Roman" w:cs="Times New Roman"/>
        </w:rPr>
        <w:t>) (revision of GP-140418)”, source VODAFONE Group Plc. GERAN#62</w:t>
      </w:r>
      <w:bookmarkEnd w:id="1"/>
      <w:r w:rsidRPr="00D7357A">
        <w:rPr>
          <w:rFonts w:ascii="Times New Roman" w:hAnsi="Times New Roman" w:cs="Times New Roman"/>
        </w:rPr>
        <w:t>.</w:t>
      </w:r>
    </w:p>
    <w:p w14:paraId="6E92D731" w14:textId="44B34ACE" w:rsidR="009731BB" w:rsidRDefault="009731BB" w:rsidP="00652CF9">
      <w:pPr>
        <w:pStyle w:val="Reference"/>
        <w:spacing w:line="300" w:lineRule="auto"/>
        <w:rPr>
          <w:rFonts w:ascii="Times New Roman" w:hAnsi="Times New Roman" w:cs="Times New Roman"/>
        </w:rPr>
      </w:pPr>
      <w:r w:rsidRPr="00D7357A">
        <w:rPr>
          <w:rFonts w:ascii="Times New Roman" w:hAnsi="Times New Roman" w:cs="Times New Roman"/>
        </w:rPr>
        <w:t>3GPP TR 45.820 v</w:t>
      </w:r>
      <w:r w:rsidR="00652CF9">
        <w:rPr>
          <w:rFonts w:ascii="Times New Roman" w:hAnsi="Times New Roman" w:cs="Times New Roman"/>
        </w:rPr>
        <w:t>1</w:t>
      </w:r>
      <w:r w:rsidRPr="00D7357A">
        <w:rPr>
          <w:rFonts w:ascii="Times New Roman" w:hAnsi="Times New Roman" w:cs="Times New Roman"/>
        </w:rPr>
        <w:t>.</w:t>
      </w:r>
      <w:r w:rsidR="00652CF9">
        <w:rPr>
          <w:rFonts w:ascii="Times New Roman" w:hAnsi="Times New Roman" w:cs="Times New Roman"/>
        </w:rPr>
        <w:t>2</w:t>
      </w:r>
      <w:r w:rsidRPr="00D7357A">
        <w:rPr>
          <w:rFonts w:ascii="Times New Roman" w:hAnsi="Times New Roman" w:cs="Times New Roman"/>
        </w:rPr>
        <w:t>.</w:t>
      </w:r>
      <w:r w:rsidR="00652CF9">
        <w:rPr>
          <w:rFonts w:ascii="Times New Roman" w:hAnsi="Times New Roman" w:cs="Times New Roman"/>
        </w:rPr>
        <w:t>1</w:t>
      </w:r>
      <w:r w:rsidRPr="00D7357A">
        <w:rPr>
          <w:rFonts w:ascii="Times New Roman" w:hAnsi="Times New Roman" w:cs="Times New Roman"/>
        </w:rPr>
        <w:t>, “Cellular System Support for Ultra Low Complexity and Low Throughput Internet of Things”.</w:t>
      </w:r>
    </w:p>
    <w:p w14:paraId="0B3FDB58" w14:textId="49D59CB3" w:rsidR="008D5305" w:rsidRDefault="008D5305" w:rsidP="008D5305">
      <w:pPr>
        <w:pStyle w:val="Reference"/>
        <w:spacing w:line="300" w:lineRule="auto"/>
        <w:rPr>
          <w:rFonts w:ascii="Times New Roman" w:hAnsi="Times New Roman" w:cs="Times New Roman"/>
        </w:rPr>
      </w:pPr>
      <w:r>
        <w:rPr>
          <w:rFonts w:ascii="Times New Roman" w:hAnsi="Times New Roman" w:cs="Times New Roman"/>
        </w:rPr>
        <w:t xml:space="preserve">GP-150355, “EC-GSM, Overlaid CDMA for extended coverage”, source Ericsson LM, GERAN #66. </w:t>
      </w:r>
    </w:p>
    <w:bookmarkStart w:id="2" w:name="_Ref401054294"/>
    <w:p w14:paraId="630CA748" w14:textId="777A5B65" w:rsidR="00D315A6" w:rsidRPr="00C31FEE" w:rsidRDefault="00D315A6" w:rsidP="00D315A6">
      <w:pPr>
        <w:pStyle w:val="Reference"/>
        <w:rPr>
          <w:rFonts w:asciiTheme="majorBidi" w:hAnsiTheme="majorBidi" w:cstheme="majorBidi"/>
        </w:rPr>
      </w:pPr>
      <w:r w:rsidRPr="000D36B1">
        <w:rPr>
          <w:rFonts w:asciiTheme="majorBidi" w:hAnsiTheme="majorBidi" w:cstheme="majorBidi"/>
        </w:rPr>
        <w:fldChar w:fldCharType="begin"/>
      </w:r>
      <w:r w:rsidRPr="000D36B1">
        <w:rPr>
          <w:rFonts w:asciiTheme="majorBidi" w:hAnsiTheme="majorBidi" w:cstheme="majorBidi"/>
        </w:rPr>
        <w:instrText xml:space="preserve"> HYPERLINK "ftp://www.3gpp.org/tsg_geran/TSG_GERAN/GERAN_63_Ljubljana/Docs/GP-140609.zip" </w:instrText>
      </w:r>
      <w:r w:rsidRPr="000D36B1">
        <w:rPr>
          <w:rFonts w:asciiTheme="majorBidi" w:hAnsiTheme="majorBidi" w:cstheme="majorBidi"/>
        </w:rPr>
        <w:fldChar w:fldCharType="separate"/>
      </w:r>
      <w:r w:rsidRPr="000D36B1">
        <w:rPr>
          <w:rStyle w:val="Hyperlink"/>
          <w:rFonts w:asciiTheme="majorBidi" w:hAnsiTheme="majorBidi" w:cstheme="majorBidi"/>
          <w:color w:val="auto"/>
          <w:u w:val="none"/>
        </w:rPr>
        <w:t>GP-140609</w:t>
      </w:r>
      <w:r w:rsidRPr="000D36B1">
        <w:rPr>
          <w:rFonts w:asciiTheme="majorBidi" w:hAnsiTheme="majorBidi" w:cstheme="majorBidi"/>
        </w:rPr>
        <w:fldChar w:fldCharType="end"/>
      </w:r>
      <w:r w:rsidRPr="000D36B1">
        <w:rPr>
          <w:rFonts w:asciiTheme="majorBidi" w:hAnsiTheme="majorBidi" w:cstheme="majorBidi"/>
        </w:rPr>
        <w:t>,</w:t>
      </w:r>
      <w:r w:rsidRPr="00C31FEE">
        <w:rPr>
          <w:rFonts w:asciiTheme="majorBidi" w:hAnsiTheme="majorBidi" w:cstheme="majorBidi"/>
        </w:rPr>
        <w:t xml:space="preserve"> “GSM Evolution for cellular </w:t>
      </w:r>
      <w:proofErr w:type="spellStart"/>
      <w:r w:rsidRPr="00C31FEE">
        <w:rPr>
          <w:rFonts w:asciiTheme="majorBidi" w:hAnsiTheme="majorBidi" w:cstheme="majorBidi"/>
        </w:rPr>
        <w:t>IoT</w:t>
      </w:r>
      <w:proofErr w:type="spellEnd"/>
      <w:r w:rsidRPr="00C31FEE">
        <w:rPr>
          <w:rFonts w:asciiTheme="majorBidi" w:hAnsiTheme="majorBidi" w:cstheme="majorBidi"/>
        </w:rPr>
        <w:t xml:space="preserve"> - Increasing UL capacity”, source Ericsson, GERAN #63</w:t>
      </w:r>
      <w:bookmarkEnd w:id="2"/>
      <w:r w:rsidRPr="00C31FEE">
        <w:rPr>
          <w:rFonts w:asciiTheme="majorBidi" w:hAnsiTheme="majorBidi" w:cstheme="majorBidi"/>
        </w:rPr>
        <w:t>.</w:t>
      </w:r>
    </w:p>
    <w:p w14:paraId="28778B31" w14:textId="77777777" w:rsidR="00D315A6" w:rsidRPr="00D7357A" w:rsidRDefault="00D315A6" w:rsidP="00C31FEE">
      <w:pPr>
        <w:pStyle w:val="Reference"/>
        <w:numPr>
          <w:ilvl w:val="0"/>
          <w:numId w:val="0"/>
        </w:numPr>
        <w:spacing w:line="300" w:lineRule="auto"/>
        <w:ind w:left="357"/>
        <w:rPr>
          <w:rFonts w:ascii="Times New Roman" w:hAnsi="Times New Roman" w:cs="Times New Roman"/>
        </w:rPr>
      </w:pPr>
    </w:p>
    <w:p w14:paraId="343EA7F0" w14:textId="70704D7D" w:rsidR="00DA2508" w:rsidRPr="00D7357A" w:rsidRDefault="00DA2508" w:rsidP="008A0204">
      <w:pPr>
        <w:pStyle w:val="Reference"/>
        <w:numPr>
          <w:ilvl w:val="0"/>
          <w:numId w:val="0"/>
        </w:numPr>
        <w:ind w:left="357"/>
        <w:rPr>
          <w:rFonts w:ascii="Times New Roman" w:hAnsi="Times New Roman" w:cs="Times New Roman"/>
        </w:rPr>
      </w:pPr>
    </w:p>
    <w:sectPr w:rsidR="00DA2508" w:rsidRPr="00D7357A" w:rsidSect="008664CD">
      <w:headerReference w:type="even" r:id="rId15"/>
      <w:headerReference w:type="default" r:id="rId16"/>
      <w:footerReference w:type="even" r:id="rId17"/>
      <w:footerReference w:type="default" r:id="rId18"/>
      <w:headerReference w:type="first" r:id="rId19"/>
      <w:footerReference w:type="first" r:id="rId20"/>
      <w:pgSz w:w="11906" w:h="16838"/>
      <w:pgMar w:top="1440" w:right="1841" w:bottom="1440" w:left="1797"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F19A8" w14:textId="77777777" w:rsidR="00AE7C5B" w:rsidRDefault="00AE7C5B">
      <w:r>
        <w:separator/>
      </w:r>
    </w:p>
  </w:endnote>
  <w:endnote w:type="continuationSeparator" w:id="0">
    <w:p w14:paraId="6DBC9268" w14:textId="77777777" w:rsidR="00AE7C5B" w:rsidRDefault="00AE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AB25A" w14:textId="77777777" w:rsidR="008664CD" w:rsidRDefault="008664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55021" w14:textId="77777777" w:rsidR="008664CD" w:rsidRDefault="008664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6E11A" w14:textId="77777777" w:rsidR="008664CD" w:rsidRDefault="008664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ABA7D" w14:textId="77777777" w:rsidR="00AE7C5B" w:rsidRDefault="00AE7C5B">
      <w:r>
        <w:separator/>
      </w:r>
    </w:p>
  </w:footnote>
  <w:footnote w:type="continuationSeparator" w:id="0">
    <w:p w14:paraId="52F2D51A" w14:textId="77777777" w:rsidR="00AE7C5B" w:rsidRDefault="00AE7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B110B" w14:textId="77777777" w:rsidR="008664CD" w:rsidRDefault="008664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F97C5" w14:textId="66C2ABB3" w:rsidR="004B6890" w:rsidRPr="009A2BBE" w:rsidRDefault="004B6890" w:rsidP="004B6890">
    <w:pPr>
      <w:tabs>
        <w:tab w:val="num" w:pos="780"/>
      </w:tabs>
      <w:autoSpaceDE w:val="0"/>
      <w:autoSpaceDN w:val="0"/>
      <w:adjustRightInd w:val="0"/>
      <w:rPr>
        <w:rFonts w:ascii="Arial" w:eastAsia="Arial Unicode MS" w:hAnsi="Arial" w:cs="Arial"/>
        <w:snapToGrid w:val="0"/>
        <w:lang w:val="sv-SE"/>
      </w:rPr>
    </w:pPr>
    <w:r w:rsidRPr="009A2BBE">
      <w:rPr>
        <w:rFonts w:ascii="Arial" w:eastAsia="Arial Unicode MS" w:hAnsi="Arial" w:cs="Arial"/>
        <w:snapToGrid w:val="0"/>
        <w:lang w:val="sv-SE"/>
      </w:rPr>
      <w:t>3GPP TSG GERAN                                                                       GPE</w:t>
    </w:r>
    <w:r>
      <w:rPr>
        <w:rFonts w:ascii="Arial" w:eastAsia="Arial Unicode MS" w:hAnsi="Arial" w:cs="Arial"/>
        <w:snapToGrid w:val="0"/>
        <w:lang w:val="sv-SE"/>
      </w:rPr>
      <w:t>150008</w:t>
    </w:r>
  </w:p>
  <w:p w14:paraId="6054BC9D" w14:textId="7ABC6BDE" w:rsidR="008664CD" w:rsidRPr="009A2BBE" w:rsidRDefault="004B6890" w:rsidP="004B6890">
    <w:pPr>
      <w:tabs>
        <w:tab w:val="num" w:pos="780"/>
      </w:tabs>
      <w:autoSpaceDE w:val="0"/>
      <w:autoSpaceDN w:val="0"/>
      <w:adjustRightInd w:val="0"/>
      <w:rPr>
        <w:rFonts w:ascii="Arial" w:eastAsia="Arial Unicode MS" w:hAnsi="Arial" w:cs="Arial"/>
        <w:snapToGrid w:val="0"/>
        <w:lang w:val="sv-SE"/>
      </w:rPr>
    </w:pPr>
    <w:r w:rsidRPr="009A2BBE">
      <w:rPr>
        <w:rFonts w:ascii="Arial" w:eastAsia="Arial Unicode MS" w:hAnsi="Arial" w:cs="Arial"/>
        <w:snapToGrid w:val="0"/>
        <w:lang w:val="sv-SE"/>
      </w:rPr>
      <w:t xml:space="preserve">Adhoc Meeting #1 on EC-GSM and </w:t>
    </w:r>
    <w:r w:rsidRPr="009A2BBE">
      <w:rPr>
        <w:rFonts w:ascii="Arial" w:eastAsia="Arial Unicode MS" w:hAnsi="Arial" w:cs="Arial"/>
        <w:snapToGrid w:val="0"/>
        <w:lang w:val="sv-SE"/>
      </w:rPr>
      <w:t>eDRX</w:t>
    </w:r>
    <w:r w:rsidRPr="009A2BBE">
      <w:rPr>
        <w:rFonts w:ascii="Arial" w:eastAsia="Arial Unicode MS" w:hAnsi="Arial" w:cs="Arial" w:hint="eastAsia"/>
        <w:snapToGrid w:val="0"/>
        <w:lang w:val="sv-SE"/>
      </w:rPr>
      <w:t xml:space="preserve"> </w:t>
    </w:r>
    <w:r w:rsidRPr="009A2BBE">
      <w:rPr>
        <w:rFonts w:ascii="Arial" w:eastAsia="Arial Unicode MS" w:hAnsi="Arial" w:cs="Arial"/>
        <w:snapToGrid w:val="0"/>
        <w:lang w:val="sv-SE"/>
      </w:rPr>
      <w:t xml:space="preserve">                                   Agenda item </w:t>
    </w:r>
    <w:r w:rsidR="00243A9F">
      <w:rPr>
        <w:rFonts w:ascii="Arial" w:eastAsia="Arial Unicode MS" w:hAnsi="Arial" w:cs="Arial"/>
        <w:snapToGrid w:val="0"/>
        <w:lang w:val="sv-SE"/>
      </w:rPr>
      <w:t>5</w:t>
    </w:r>
    <w:r w:rsidRPr="009A2BBE">
      <w:rPr>
        <w:rFonts w:ascii="Arial" w:eastAsia="Arial Unicode MS" w:hAnsi="Arial" w:cs="Arial"/>
        <w:snapToGrid w:val="0"/>
        <w:lang w:val="sv-SE"/>
      </w:rPr>
      <w:t>.1</w:t>
    </w:r>
    <w:bookmarkStart w:id="3" w:name="_GoBack"/>
    <w:bookmarkEnd w:id="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1E397" w14:textId="77777777" w:rsidR="008664CD" w:rsidRPr="009A2BBE" w:rsidRDefault="008664CD" w:rsidP="008664CD">
    <w:pPr>
      <w:tabs>
        <w:tab w:val="num" w:pos="780"/>
      </w:tabs>
      <w:autoSpaceDE w:val="0"/>
      <w:autoSpaceDN w:val="0"/>
      <w:adjustRightInd w:val="0"/>
      <w:rPr>
        <w:rFonts w:ascii="Arial" w:eastAsia="Arial Unicode MS" w:hAnsi="Arial" w:cs="Arial"/>
        <w:snapToGrid w:val="0"/>
        <w:lang w:val="sv-SE"/>
      </w:rPr>
    </w:pPr>
    <w:r w:rsidRPr="009A2BBE">
      <w:rPr>
        <w:rFonts w:ascii="Arial" w:eastAsia="Arial Unicode MS" w:hAnsi="Arial" w:cs="Arial"/>
        <w:snapToGrid w:val="0"/>
        <w:lang w:val="sv-SE"/>
      </w:rPr>
      <w:t>3GPP TSG GERAN                                                                       GPE</w:t>
    </w:r>
    <w:r>
      <w:rPr>
        <w:rFonts w:ascii="Arial" w:eastAsia="Arial Unicode MS" w:hAnsi="Arial" w:cs="Arial"/>
        <w:snapToGrid w:val="0"/>
        <w:lang w:val="sv-SE"/>
      </w:rPr>
      <w:t>150008</w:t>
    </w:r>
  </w:p>
  <w:p w14:paraId="53D4E03C" w14:textId="77777777" w:rsidR="008664CD" w:rsidRDefault="008664CD" w:rsidP="008664CD">
    <w:pPr>
      <w:tabs>
        <w:tab w:val="num" w:pos="780"/>
      </w:tabs>
      <w:autoSpaceDE w:val="0"/>
      <w:autoSpaceDN w:val="0"/>
      <w:adjustRightInd w:val="0"/>
      <w:rPr>
        <w:rFonts w:ascii="Arial" w:eastAsia="Arial Unicode MS" w:hAnsi="Arial" w:cs="Arial"/>
        <w:snapToGrid w:val="0"/>
        <w:lang w:val="sv-SE"/>
      </w:rPr>
    </w:pPr>
    <w:r w:rsidRPr="009A2BBE">
      <w:rPr>
        <w:rFonts w:ascii="Arial" w:eastAsia="Arial Unicode MS" w:hAnsi="Arial" w:cs="Arial"/>
        <w:snapToGrid w:val="0"/>
        <w:lang w:val="sv-SE"/>
      </w:rPr>
      <w:t>Adhoc Meeting #1 on EC-GSM and eDRX</w:t>
    </w:r>
    <w:r w:rsidRPr="009A2BBE">
      <w:rPr>
        <w:rFonts w:ascii="Arial" w:eastAsia="Arial Unicode MS" w:hAnsi="Arial" w:cs="Arial" w:hint="eastAsia"/>
        <w:snapToGrid w:val="0"/>
        <w:lang w:val="sv-SE"/>
      </w:rPr>
      <w:t xml:space="preserve"> </w:t>
    </w:r>
    <w:r w:rsidRPr="009A2BBE">
      <w:rPr>
        <w:rFonts w:ascii="Arial" w:eastAsia="Arial Unicode MS" w:hAnsi="Arial" w:cs="Arial"/>
        <w:snapToGrid w:val="0"/>
        <w:lang w:val="sv-SE"/>
      </w:rPr>
      <w:t xml:space="preserve">                                   Agenda item </w:t>
    </w:r>
    <w:r>
      <w:rPr>
        <w:rFonts w:ascii="Arial" w:eastAsia="Arial Unicode MS" w:hAnsi="Arial" w:cs="Arial"/>
        <w:snapToGrid w:val="0"/>
        <w:lang w:val="sv-SE"/>
      </w:rPr>
      <w:t>5</w:t>
    </w:r>
    <w:r w:rsidRPr="009A2BBE">
      <w:rPr>
        <w:rFonts w:ascii="Arial" w:eastAsia="Arial Unicode MS" w:hAnsi="Arial" w:cs="Arial"/>
        <w:snapToGrid w:val="0"/>
        <w:lang w:val="sv-SE"/>
      </w:rPr>
      <w:t>.1</w:t>
    </w:r>
  </w:p>
  <w:p w14:paraId="28AB4978" w14:textId="77777777" w:rsidR="008664CD" w:rsidRPr="009A2BBE" w:rsidRDefault="008664CD" w:rsidP="008664CD">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rPr>
    </w:pPr>
    <w:r w:rsidRPr="009A2BBE">
      <w:rPr>
        <w:rFonts w:ascii="Arial" w:eastAsia="Arial Unicode MS" w:hAnsi="Arial" w:cs="Arial"/>
        <w:snapToGrid w:val="0"/>
        <w:kern w:val="2"/>
        <w:sz w:val="21"/>
        <w:lang w:val="sv-SE"/>
      </w:rPr>
      <w:t xml:space="preserve">Stockholm, Sweden                                                                    </w:t>
    </w:r>
    <w:r w:rsidRPr="009A2BBE">
      <w:rPr>
        <w:rFonts w:ascii="Arial" w:eastAsia="Arial Unicode MS" w:hAnsi="Arial" w:cs="Arial"/>
        <w:snapToGrid w:val="0"/>
        <w:kern w:val="2"/>
        <w:sz w:val="21"/>
        <w:lang w:val="sv-SE"/>
      </w:rPr>
      <w:tab/>
      <w:t xml:space="preserve">         </w:t>
    </w:r>
  </w:p>
  <w:p w14:paraId="4E2E5B1B" w14:textId="77777777" w:rsidR="008664CD" w:rsidRPr="009A2BBE" w:rsidRDefault="008664CD" w:rsidP="008664CD">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rPr>
    </w:pPr>
    <w:r w:rsidRPr="009A2BBE">
      <w:rPr>
        <w:rFonts w:ascii="Arial" w:eastAsia="Arial Unicode MS" w:hAnsi="Arial" w:cs="Arial"/>
        <w:snapToGrid w:val="0"/>
        <w:kern w:val="2"/>
        <w:sz w:val="21"/>
        <w:lang w:val="sv-SE"/>
      </w:rPr>
      <w:t>October 12th  – October 13th, 2015</w:t>
    </w:r>
  </w:p>
  <w:p w14:paraId="636A04D5" w14:textId="77777777" w:rsidR="008664CD" w:rsidRPr="009A2BBE" w:rsidRDefault="008664CD" w:rsidP="008664CD">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rPr>
    </w:pPr>
    <w:r w:rsidRPr="009A2BBE">
      <w:rPr>
        <w:rFonts w:ascii="Arial" w:eastAsia="Arial Unicode MS" w:hAnsi="Arial" w:cs="Arial"/>
        <w:snapToGrid w:val="0"/>
        <w:kern w:val="2"/>
        <w:sz w:val="21"/>
        <w:lang w:val="sv-SE"/>
      </w:rPr>
      <w:t>Source: Intel Corporation</w:t>
    </w:r>
  </w:p>
  <w:p w14:paraId="1EF6D4E1" w14:textId="6EE78997" w:rsidR="008664CD" w:rsidRPr="008664CD" w:rsidRDefault="008664CD" w:rsidP="008664CD">
    <w:pPr>
      <w:widowControl w:val="0"/>
      <w:tabs>
        <w:tab w:val="num" w:pos="780"/>
      </w:tabs>
      <w:autoSpaceDE w:val="0"/>
      <w:autoSpaceDN w:val="0"/>
      <w:adjustRightInd w:val="0"/>
      <w:spacing w:after="0" w:line="240" w:lineRule="auto"/>
      <w:jc w:val="both"/>
      <w:rPr>
        <w:lang w:val="sv-SE"/>
      </w:rPr>
    </w:pPr>
    <w:r w:rsidRPr="009A2BBE">
      <w:rPr>
        <w:rFonts w:ascii="Arial" w:eastAsia="Arial Unicode MS" w:hAnsi="Arial" w:cs="Arial"/>
        <w:snapToGrid w:val="0"/>
        <w:kern w:val="2"/>
        <w:sz w:val="21"/>
        <w:lang w:val="sv-SE"/>
      </w:rPr>
      <w:t>Document for: Discussion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1CF61CE"/>
    <w:multiLevelType w:val="hybridMultilevel"/>
    <w:tmpl w:val="C636B378"/>
    <w:lvl w:ilvl="0" w:tplc="04090011">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7">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4410D8F"/>
    <w:multiLevelType w:val="hybridMultilevel"/>
    <w:tmpl w:val="EA0E9DA2"/>
    <w:lvl w:ilvl="0" w:tplc="AD1A5B9C">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9C345C2"/>
    <w:multiLevelType w:val="hybridMultilevel"/>
    <w:tmpl w:val="A9106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AB55F8"/>
    <w:multiLevelType w:val="hybridMultilevel"/>
    <w:tmpl w:val="B06CA470"/>
    <w:lvl w:ilvl="0" w:tplc="9296EC52">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16">
    <w:nsid w:val="3EF20687"/>
    <w:multiLevelType w:val="hybridMultilevel"/>
    <w:tmpl w:val="52028C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8C03A4"/>
    <w:multiLevelType w:val="hybridMultilevel"/>
    <w:tmpl w:val="A2DE92D2"/>
    <w:lvl w:ilvl="0" w:tplc="5E2E9A3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2D79CB"/>
    <w:multiLevelType w:val="hybridMultilevel"/>
    <w:tmpl w:val="88F494CA"/>
    <w:lvl w:ilvl="0" w:tplc="04090017">
      <w:start w:val="1"/>
      <w:numFmt w:val="lowerLetter"/>
      <w:lvlText w:val="%1)"/>
      <w:lvlJc w:val="left"/>
      <w:pPr>
        <w:ind w:left="1534" w:hanging="360"/>
      </w:pPr>
    </w:lvl>
    <w:lvl w:ilvl="1" w:tplc="04090019" w:tentative="1">
      <w:start w:val="1"/>
      <w:numFmt w:val="lowerLetter"/>
      <w:lvlText w:val="%2."/>
      <w:lvlJc w:val="left"/>
      <w:pPr>
        <w:ind w:left="2254" w:hanging="360"/>
      </w:pPr>
    </w:lvl>
    <w:lvl w:ilvl="2" w:tplc="0409001B" w:tentative="1">
      <w:start w:val="1"/>
      <w:numFmt w:val="lowerRoman"/>
      <w:lvlText w:val="%3."/>
      <w:lvlJc w:val="right"/>
      <w:pPr>
        <w:ind w:left="2974" w:hanging="180"/>
      </w:pPr>
    </w:lvl>
    <w:lvl w:ilvl="3" w:tplc="0409000F" w:tentative="1">
      <w:start w:val="1"/>
      <w:numFmt w:val="decimal"/>
      <w:lvlText w:val="%4."/>
      <w:lvlJc w:val="left"/>
      <w:pPr>
        <w:ind w:left="3694" w:hanging="360"/>
      </w:pPr>
    </w:lvl>
    <w:lvl w:ilvl="4" w:tplc="04090019" w:tentative="1">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6DB80C9D"/>
    <w:multiLevelType w:val="hybridMultilevel"/>
    <w:tmpl w:val="46049E62"/>
    <w:lvl w:ilvl="0" w:tplc="9296EC52">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218579A"/>
    <w:multiLevelType w:val="hybridMultilevel"/>
    <w:tmpl w:val="AE4E7068"/>
    <w:lvl w:ilvl="0" w:tplc="04090017">
      <w:start w:val="1"/>
      <w:numFmt w:val="lowerLetter"/>
      <w:lvlText w:val="%1)"/>
      <w:lvlJc w:val="left"/>
      <w:pPr>
        <w:ind w:left="814"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C97059D"/>
    <w:multiLevelType w:val="hybridMultilevel"/>
    <w:tmpl w:val="FA426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21"/>
  </w:num>
  <w:num w:numId="7">
    <w:abstractNumId w:val="9"/>
  </w:num>
  <w:num w:numId="8">
    <w:abstractNumId w:val="18"/>
  </w:num>
  <w:num w:numId="9">
    <w:abstractNumId w:val="22"/>
  </w:num>
  <w:num w:numId="10">
    <w:abstractNumId w:val="35"/>
  </w:num>
  <w:num w:numId="11">
    <w:abstractNumId w:val="13"/>
  </w:num>
  <w:num w:numId="12">
    <w:abstractNumId w:val="12"/>
  </w:num>
  <w:num w:numId="13">
    <w:abstractNumId w:val="0"/>
  </w:num>
  <w:num w:numId="14">
    <w:abstractNumId w:val="36"/>
  </w:num>
  <w:num w:numId="15">
    <w:abstractNumId w:val="30"/>
  </w:num>
  <w:num w:numId="16">
    <w:abstractNumId w:val="8"/>
  </w:num>
  <w:num w:numId="17">
    <w:abstractNumId w:val="19"/>
  </w:num>
  <w:num w:numId="18">
    <w:abstractNumId w:val="23"/>
  </w:num>
  <w:num w:numId="19">
    <w:abstractNumId w:val="17"/>
  </w:num>
  <w:num w:numId="20">
    <w:abstractNumId w:val="27"/>
  </w:num>
  <w:num w:numId="21">
    <w:abstractNumId w:val="37"/>
  </w:num>
  <w:num w:numId="22">
    <w:abstractNumId w:val="33"/>
  </w:num>
  <w:num w:numId="23">
    <w:abstractNumId w:val="7"/>
  </w:num>
  <w:num w:numId="24">
    <w:abstractNumId w:val="31"/>
  </w:num>
  <w:num w:numId="25">
    <w:abstractNumId w:val="14"/>
  </w:num>
  <w:num w:numId="26">
    <w:abstractNumId w:val="26"/>
  </w:num>
  <w:num w:numId="27">
    <w:abstractNumId w:val="24"/>
  </w:num>
  <w:num w:numId="28">
    <w:abstractNumId w:val="28"/>
  </w:num>
  <w:num w:numId="29">
    <w:abstractNumId w:val="20"/>
  </w:num>
  <w:num w:numId="30">
    <w:abstractNumId w:val="15"/>
  </w:num>
  <w:num w:numId="31">
    <w:abstractNumId w:val="34"/>
  </w:num>
  <w:num w:numId="32">
    <w:abstractNumId w:val="29"/>
  </w:num>
  <w:num w:numId="33">
    <w:abstractNumId w:val="32"/>
  </w:num>
  <w:num w:numId="34">
    <w:abstractNumId w:val="25"/>
  </w:num>
  <w:num w:numId="35">
    <w:abstractNumId w:val="10"/>
  </w:num>
  <w:num w:numId="36">
    <w:abstractNumId w:val="11"/>
  </w:num>
  <w:num w:numId="37">
    <w:abstractNumId w:val="38"/>
  </w:num>
  <w:num w:numId="38">
    <w:abstractNumId w:val="6"/>
  </w:num>
  <w:num w:numId="3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DA7"/>
    <w:rsid w:val="00003D56"/>
    <w:rsid w:val="00004093"/>
    <w:rsid w:val="00004375"/>
    <w:rsid w:val="00005E4C"/>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368"/>
    <w:rsid w:val="00026F40"/>
    <w:rsid w:val="0002751E"/>
    <w:rsid w:val="00030948"/>
    <w:rsid w:val="000318A4"/>
    <w:rsid w:val="00032747"/>
    <w:rsid w:val="00036EE4"/>
    <w:rsid w:val="00036FBD"/>
    <w:rsid w:val="0004021D"/>
    <w:rsid w:val="00042292"/>
    <w:rsid w:val="000432B9"/>
    <w:rsid w:val="00046A84"/>
    <w:rsid w:val="000476F1"/>
    <w:rsid w:val="00050FC1"/>
    <w:rsid w:val="00051509"/>
    <w:rsid w:val="0005267D"/>
    <w:rsid w:val="000558BC"/>
    <w:rsid w:val="00055A72"/>
    <w:rsid w:val="0005617F"/>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3AD"/>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35D1"/>
    <w:rsid w:val="000976AC"/>
    <w:rsid w:val="000A107F"/>
    <w:rsid w:val="000A2AF0"/>
    <w:rsid w:val="000A4168"/>
    <w:rsid w:val="000A5198"/>
    <w:rsid w:val="000A5BDC"/>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68E2"/>
    <w:rsid w:val="000C6B47"/>
    <w:rsid w:val="000C724E"/>
    <w:rsid w:val="000C7E27"/>
    <w:rsid w:val="000D04AC"/>
    <w:rsid w:val="000D0A0B"/>
    <w:rsid w:val="000D0EAC"/>
    <w:rsid w:val="000D1E2A"/>
    <w:rsid w:val="000D2F45"/>
    <w:rsid w:val="000D36B1"/>
    <w:rsid w:val="000D42AC"/>
    <w:rsid w:val="000D4591"/>
    <w:rsid w:val="000D56D0"/>
    <w:rsid w:val="000D5EF9"/>
    <w:rsid w:val="000D5F36"/>
    <w:rsid w:val="000D63EA"/>
    <w:rsid w:val="000D68A1"/>
    <w:rsid w:val="000D6A70"/>
    <w:rsid w:val="000D7C96"/>
    <w:rsid w:val="000D7EFF"/>
    <w:rsid w:val="000E0287"/>
    <w:rsid w:val="000E134C"/>
    <w:rsid w:val="000E4DE7"/>
    <w:rsid w:val="000E52B9"/>
    <w:rsid w:val="000E7150"/>
    <w:rsid w:val="000E7410"/>
    <w:rsid w:val="000E7B3A"/>
    <w:rsid w:val="000F28EE"/>
    <w:rsid w:val="000F319E"/>
    <w:rsid w:val="000F4D16"/>
    <w:rsid w:val="000F56BC"/>
    <w:rsid w:val="000F57C1"/>
    <w:rsid w:val="000F788A"/>
    <w:rsid w:val="00100A7F"/>
    <w:rsid w:val="00100EDF"/>
    <w:rsid w:val="00101C4D"/>
    <w:rsid w:val="00101EDB"/>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3743"/>
    <w:rsid w:val="001145B1"/>
    <w:rsid w:val="001158B9"/>
    <w:rsid w:val="0011683C"/>
    <w:rsid w:val="00116F55"/>
    <w:rsid w:val="001200D6"/>
    <w:rsid w:val="00122298"/>
    <w:rsid w:val="001223FB"/>
    <w:rsid w:val="00123AD8"/>
    <w:rsid w:val="00124848"/>
    <w:rsid w:val="00125322"/>
    <w:rsid w:val="001258E1"/>
    <w:rsid w:val="00125E86"/>
    <w:rsid w:val="00125F33"/>
    <w:rsid w:val="001262D1"/>
    <w:rsid w:val="00126D32"/>
    <w:rsid w:val="0012713B"/>
    <w:rsid w:val="00127227"/>
    <w:rsid w:val="00130242"/>
    <w:rsid w:val="00131FD3"/>
    <w:rsid w:val="00132466"/>
    <w:rsid w:val="00132DB7"/>
    <w:rsid w:val="00133023"/>
    <w:rsid w:val="001368AE"/>
    <w:rsid w:val="00140B83"/>
    <w:rsid w:val="00141E5E"/>
    <w:rsid w:val="00144049"/>
    <w:rsid w:val="001449B8"/>
    <w:rsid w:val="00145990"/>
    <w:rsid w:val="00146503"/>
    <w:rsid w:val="0014669C"/>
    <w:rsid w:val="00146961"/>
    <w:rsid w:val="001474F8"/>
    <w:rsid w:val="00147AE7"/>
    <w:rsid w:val="00147B66"/>
    <w:rsid w:val="00150483"/>
    <w:rsid w:val="001519E1"/>
    <w:rsid w:val="00151EAA"/>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09C"/>
    <w:rsid w:val="00173B04"/>
    <w:rsid w:val="00173BF5"/>
    <w:rsid w:val="00174A53"/>
    <w:rsid w:val="00175A90"/>
    <w:rsid w:val="00176DD7"/>
    <w:rsid w:val="00177B39"/>
    <w:rsid w:val="00182EA3"/>
    <w:rsid w:val="001835AE"/>
    <w:rsid w:val="00183EC5"/>
    <w:rsid w:val="001841E7"/>
    <w:rsid w:val="0018501E"/>
    <w:rsid w:val="001857EC"/>
    <w:rsid w:val="001865CD"/>
    <w:rsid w:val="00186826"/>
    <w:rsid w:val="00186BB6"/>
    <w:rsid w:val="001873BB"/>
    <w:rsid w:val="001879A6"/>
    <w:rsid w:val="00187FFC"/>
    <w:rsid w:val="00190AED"/>
    <w:rsid w:val="0019140E"/>
    <w:rsid w:val="001919BD"/>
    <w:rsid w:val="00192386"/>
    <w:rsid w:val="0019274D"/>
    <w:rsid w:val="0019378B"/>
    <w:rsid w:val="00193BE6"/>
    <w:rsid w:val="0019426B"/>
    <w:rsid w:val="00196B77"/>
    <w:rsid w:val="001A0086"/>
    <w:rsid w:val="001A14DB"/>
    <w:rsid w:val="001A31E6"/>
    <w:rsid w:val="001A68ED"/>
    <w:rsid w:val="001A74BA"/>
    <w:rsid w:val="001B033B"/>
    <w:rsid w:val="001B0D74"/>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10B"/>
    <w:rsid w:val="001C76E9"/>
    <w:rsid w:val="001C7C84"/>
    <w:rsid w:val="001C7D11"/>
    <w:rsid w:val="001D01D4"/>
    <w:rsid w:val="001D0409"/>
    <w:rsid w:val="001D18E1"/>
    <w:rsid w:val="001D1BBC"/>
    <w:rsid w:val="001D2665"/>
    <w:rsid w:val="001D26AD"/>
    <w:rsid w:val="001D38B9"/>
    <w:rsid w:val="001D395A"/>
    <w:rsid w:val="001D4998"/>
    <w:rsid w:val="001D49CD"/>
    <w:rsid w:val="001D5B19"/>
    <w:rsid w:val="001D6932"/>
    <w:rsid w:val="001D6B9A"/>
    <w:rsid w:val="001D7475"/>
    <w:rsid w:val="001D7CFD"/>
    <w:rsid w:val="001E0C62"/>
    <w:rsid w:val="001E1017"/>
    <w:rsid w:val="001E1D0F"/>
    <w:rsid w:val="001E267A"/>
    <w:rsid w:val="001E2DDF"/>
    <w:rsid w:val="001E3248"/>
    <w:rsid w:val="001E4193"/>
    <w:rsid w:val="001E50C4"/>
    <w:rsid w:val="001E5F92"/>
    <w:rsid w:val="001E62FE"/>
    <w:rsid w:val="001F00FD"/>
    <w:rsid w:val="001F1372"/>
    <w:rsid w:val="001F26F0"/>
    <w:rsid w:val="001F3C8B"/>
    <w:rsid w:val="001F4175"/>
    <w:rsid w:val="001F4591"/>
    <w:rsid w:val="001F57DC"/>
    <w:rsid w:val="001F58A3"/>
    <w:rsid w:val="001F5CA6"/>
    <w:rsid w:val="001F5CEA"/>
    <w:rsid w:val="001F63D4"/>
    <w:rsid w:val="001F71C4"/>
    <w:rsid w:val="001F7512"/>
    <w:rsid w:val="001F7CCA"/>
    <w:rsid w:val="00200091"/>
    <w:rsid w:val="002012D3"/>
    <w:rsid w:val="002017AC"/>
    <w:rsid w:val="00201A32"/>
    <w:rsid w:val="00201FF5"/>
    <w:rsid w:val="0020296E"/>
    <w:rsid w:val="002039AF"/>
    <w:rsid w:val="00203FD2"/>
    <w:rsid w:val="00204B00"/>
    <w:rsid w:val="00205FC8"/>
    <w:rsid w:val="002062FE"/>
    <w:rsid w:val="0020665C"/>
    <w:rsid w:val="00206B48"/>
    <w:rsid w:val="0020716D"/>
    <w:rsid w:val="00210F30"/>
    <w:rsid w:val="00211DCC"/>
    <w:rsid w:val="00212200"/>
    <w:rsid w:val="0021274B"/>
    <w:rsid w:val="002130B9"/>
    <w:rsid w:val="0021416E"/>
    <w:rsid w:val="00214891"/>
    <w:rsid w:val="002152B3"/>
    <w:rsid w:val="00216391"/>
    <w:rsid w:val="002163DA"/>
    <w:rsid w:val="002175C4"/>
    <w:rsid w:val="00217C4A"/>
    <w:rsid w:val="00220D2A"/>
    <w:rsid w:val="00222E59"/>
    <w:rsid w:val="00223B6C"/>
    <w:rsid w:val="00223BEE"/>
    <w:rsid w:val="00223DD7"/>
    <w:rsid w:val="0022497A"/>
    <w:rsid w:val="00224E89"/>
    <w:rsid w:val="00225DB2"/>
    <w:rsid w:val="002262E7"/>
    <w:rsid w:val="00226B71"/>
    <w:rsid w:val="00227D56"/>
    <w:rsid w:val="002301B3"/>
    <w:rsid w:val="002301F4"/>
    <w:rsid w:val="0023073F"/>
    <w:rsid w:val="00231EC7"/>
    <w:rsid w:val="00232177"/>
    <w:rsid w:val="0023218F"/>
    <w:rsid w:val="002325D0"/>
    <w:rsid w:val="00233DA4"/>
    <w:rsid w:val="00236915"/>
    <w:rsid w:val="002373C2"/>
    <w:rsid w:val="00237E40"/>
    <w:rsid w:val="00240E3E"/>
    <w:rsid w:val="00240EC4"/>
    <w:rsid w:val="0024107F"/>
    <w:rsid w:val="0024126D"/>
    <w:rsid w:val="0024169A"/>
    <w:rsid w:val="00242D87"/>
    <w:rsid w:val="002433D3"/>
    <w:rsid w:val="00243A9F"/>
    <w:rsid w:val="00244060"/>
    <w:rsid w:val="002446A2"/>
    <w:rsid w:val="002458A5"/>
    <w:rsid w:val="00245AC6"/>
    <w:rsid w:val="002461F3"/>
    <w:rsid w:val="00246A42"/>
    <w:rsid w:val="00247D23"/>
    <w:rsid w:val="00247F04"/>
    <w:rsid w:val="00250390"/>
    <w:rsid w:val="00250AFB"/>
    <w:rsid w:val="002511FA"/>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CD8"/>
    <w:rsid w:val="002729CF"/>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96A"/>
    <w:rsid w:val="002A1B11"/>
    <w:rsid w:val="002A21A2"/>
    <w:rsid w:val="002A235E"/>
    <w:rsid w:val="002A2719"/>
    <w:rsid w:val="002A2D05"/>
    <w:rsid w:val="002A428F"/>
    <w:rsid w:val="002A4B04"/>
    <w:rsid w:val="002B111F"/>
    <w:rsid w:val="002B1B4D"/>
    <w:rsid w:val="002B20B6"/>
    <w:rsid w:val="002B2339"/>
    <w:rsid w:val="002B341F"/>
    <w:rsid w:val="002B4AF7"/>
    <w:rsid w:val="002B6A64"/>
    <w:rsid w:val="002B7360"/>
    <w:rsid w:val="002C0170"/>
    <w:rsid w:val="002C0369"/>
    <w:rsid w:val="002C168B"/>
    <w:rsid w:val="002C1802"/>
    <w:rsid w:val="002C20B2"/>
    <w:rsid w:val="002C2DB7"/>
    <w:rsid w:val="002C3AC9"/>
    <w:rsid w:val="002C4D10"/>
    <w:rsid w:val="002C631C"/>
    <w:rsid w:val="002C6CB3"/>
    <w:rsid w:val="002C6E37"/>
    <w:rsid w:val="002C7793"/>
    <w:rsid w:val="002C790C"/>
    <w:rsid w:val="002C7B47"/>
    <w:rsid w:val="002D1748"/>
    <w:rsid w:val="002D19D8"/>
    <w:rsid w:val="002D1A08"/>
    <w:rsid w:val="002D2269"/>
    <w:rsid w:val="002D28DA"/>
    <w:rsid w:val="002D32A3"/>
    <w:rsid w:val="002D36D3"/>
    <w:rsid w:val="002D4822"/>
    <w:rsid w:val="002D4A3A"/>
    <w:rsid w:val="002D4FA5"/>
    <w:rsid w:val="002D5517"/>
    <w:rsid w:val="002D5B56"/>
    <w:rsid w:val="002D623D"/>
    <w:rsid w:val="002D6EAA"/>
    <w:rsid w:val="002D70C6"/>
    <w:rsid w:val="002D784B"/>
    <w:rsid w:val="002E2199"/>
    <w:rsid w:val="002E253A"/>
    <w:rsid w:val="002E3C0B"/>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5E"/>
    <w:rsid w:val="002F6E90"/>
    <w:rsid w:val="002F7B4B"/>
    <w:rsid w:val="00300664"/>
    <w:rsid w:val="00302930"/>
    <w:rsid w:val="00302C82"/>
    <w:rsid w:val="003040F0"/>
    <w:rsid w:val="00305A3A"/>
    <w:rsid w:val="003063A5"/>
    <w:rsid w:val="00307CCA"/>
    <w:rsid w:val="00307D88"/>
    <w:rsid w:val="003107ED"/>
    <w:rsid w:val="003119CA"/>
    <w:rsid w:val="00311F2C"/>
    <w:rsid w:val="00311F3B"/>
    <w:rsid w:val="0031258A"/>
    <w:rsid w:val="00312FC6"/>
    <w:rsid w:val="003134BB"/>
    <w:rsid w:val="00313A9F"/>
    <w:rsid w:val="00314275"/>
    <w:rsid w:val="00315D93"/>
    <w:rsid w:val="00317540"/>
    <w:rsid w:val="003232C4"/>
    <w:rsid w:val="00326141"/>
    <w:rsid w:val="00326F52"/>
    <w:rsid w:val="00327449"/>
    <w:rsid w:val="003278F5"/>
    <w:rsid w:val="00330D9F"/>
    <w:rsid w:val="00330F02"/>
    <w:rsid w:val="00332B8E"/>
    <w:rsid w:val="00332D69"/>
    <w:rsid w:val="00332D95"/>
    <w:rsid w:val="00333D8D"/>
    <w:rsid w:val="0033417A"/>
    <w:rsid w:val="0033483E"/>
    <w:rsid w:val="00335A7F"/>
    <w:rsid w:val="00335D65"/>
    <w:rsid w:val="00336117"/>
    <w:rsid w:val="00336F92"/>
    <w:rsid w:val="003377A3"/>
    <w:rsid w:val="00337A5E"/>
    <w:rsid w:val="00337AD5"/>
    <w:rsid w:val="00340030"/>
    <w:rsid w:val="003430FE"/>
    <w:rsid w:val="00343A5A"/>
    <w:rsid w:val="0034451D"/>
    <w:rsid w:val="00344A53"/>
    <w:rsid w:val="003450A9"/>
    <w:rsid w:val="003468BC"/>
    <w:rsid w:val="00346C12"/>
    <w:rsid w:val="00347C79"/>
    <w:rsid w:val="003500A7"/>
    <w:rsid w:val="00351194"/>
    <w:rsid w:val="00351425"/>
    <w:rsid w:val="00351BAD"/>
    <w:rsid w:val="00353745"/>
    <w:rsid w:val="00354040"/>
    <w:rsid w:val="003549E9"/>
    <w:rsid w:val="00354B87"/>
    <w:rsid w:val="0035554D"/>
    <w:rsid w:val="00355664"/>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FA2"/>
    <w:rsid w:val="003670BA"/>
    <w:rsid w:val="0037008F"/>
    <w:rsid w:val="00370203"/>
    <w:rsid w:val="0037045A"/>
    <w:rsid w:val="00370AA6"/>
    <w:rsid w:val="00371E9D"/>
    <w:rsid w:val="0037228B"/>
    <w:rsid w:val="003725DB"/>
    <w:rsid w:val="00372625"/>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2080"/>
    <w:rsid w:val="003837F9"/>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A8E"/>
    <w:rsid w:val="003B0263"/>
    <w:rsid w:val="003B0C4D"/>
    <w:rsid w:val="003B1908"/>
    <w:rsid w:val="003B2F9E"/>
    <w:rsid w:val="003B4192"/>
    <w:rsid w:val="003B5A41"/>
    <w:rsid w:val="003B61BE"/>
    <w:rsid w:val="003C0396"/>
    <w:rsid w:val="003C0CB1"/>
    <w:rsid w:val="003C184B"/>
    <w:rsid w:val="003C1B66"/>
    <w:rsid w:val="003C4258"/>
    <w:rsid w:val="003C43A0"/>
    <w:rsid w:val="003C458B"/>
    <w:rsid w:val="003C46FF"/>
    <w:rsid w:val="003C4B82"/>
    <w:rsid w:val="003C4C64"/>
    <w:rsid w:val="003C533F"/>
    <w:rsid w:val="003C56F6"/>
    <w:rsid w:val="003C614E"/>
    <w:rsid w:val="003C7CA9"/>
    <w:rsid w:val="003D00E2"/>
    <w:rsid w:val="003D0379"/>
    <w:rsid w:val="003D1288"/>
    <w:rsid w:val="003D13C6"/>
    <w:rsid w:val="003D2B76"/>
    <w:rsid w:val="003D3255"/>
    <w:rsid w:val="003D39F6"/>
    <w:rsid w:val="003D50DE"/>
    <w:rsid w:val="003D5365"/>
    <w:rsid w:val="003D5851"/>
    <w:rsid w:val="003D6049"/>
    <w:rsid w:val="003E0239"/>
    <w:rsid w:val="003E03E7"/>
    <w:rsid w:val="003E13BA"/>
    <w:rsid w:val="003E1AF7"/>
    <w:rsid w:val="003E2389"/>
    <w:rsid w:val="003E2CE0"/>
    <w:rsid w:val="003E40FF"/>
    <w:rsid w:val="003E5917"/>
    <w:rsid w:val="003E6521"/>
    <w:rsid w:val="003E660C"/>
    <w:rsid w:val="003E730A"/>
    <w:rsid w:val="003F08A4"/>
    <w:rsid w:val="003F0E0F"/>
    <w:rsid w:val="003F10F2"/>
    <w:rsid w:val="003F287F"/>
    <w:rsid w:val="003F32B0"/>
    <w:rsid w:val="003F3F4C"/>
    <w:rsid w:val="003F474A"/>
    <w:rsid w:val="003F4D5E"/>
    <w:rsid w:val="003F655D"/>
    <w:rsid w:val="003F6A5C"/>
    <w:rsid w:val="00400BC0"/>
    <w:rsid w:val="00401B4C"/>
    <w:rsid w:val="00401C4A"/>
    <w:rsid w:val="00402607"/>
    <w:rsid w:val="00402ED5"/>
    <w:rsid w:val="004038C3"/>
    <w:rsid w:val="00403A4E"/>
    <w:rsid w:val="004046CA"/>
    <w:rsid w:val="00405C5B"/>
    <w:rsid w:val="00406BB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56B1"/>
    <w:rsid w:val="004257FE"/>
    <w:rsid w:val="00426110"/>
    <w:rsid w:val="00426A4B"/>
    <w:rsid w:val="00426FAF"/>
    <w:rsid w:val="00427216"/>
    <w:rsid w:val="00427A22"/>
    <w:rsid w:val="004310B2"/>
    <w:rsid w:val="00432A46"/>
    <w:rsid w:val="00433BB1"/>
    <w:rsid w:val="00434F66"/>
    <w:rsid w:val="004362AD"/>
    <w:rsid w:val="00436C08"/>
    <w:rsid w:val="00440418"/>
    <w:rsid w:val="0044092F"/>
    <w:rsid w:val="004413F7"/>
    <w:rsid w:val="004431AE"/>
    <w:rsid w:val="00444314"/>
    <w:rsid w:val="004453BC"/>
    <w:rsid w:val="00445B6A"/>
    <w:rsid w:val="00445B71"/>
    <w:rsid w:val="004460C6"/>
    <w:rsid w:val="00446697"/>
    <w:rsid w:val="00450590"/>
    <w:rsid w:val="004507B0"/>
    <w:rsid w:val="00450987"/>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3CA"/>
    <w:rsid w:val="00466484"/>
    <w:rsid w:val="00466C9A"/>
    <w:rsid w:val="00466E53"/>
    <w:rsid w:val="00470004"/>
    <w:rsid w:val="004709FB"/>
    <w:rsid w:val="00471C65"/>
    <w:rsid w:val="004721C3"/>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6A5C"/>
    <w:rsid w:val="0049716D"/>
    <w:rsid w:val="00497742"/>
    <w:rsid w:val="004A00E1"/>
    <w:rsid w:val="004A02F8"/>
    <w:rsid w:val="004A0625"/>
    <w:rsid w:val="004A0B50"/>
    <w:rsid w:val="004A33A4"/>
    <w:rsid w:val="004A37EA"/>
    <w:rsid w:val="004A53E3"/>
    <w:rsid w:val="004A5651"/>
    <w:rsid w:val="004A58A2"/>
    <w:rsid w:val="004A60E2"/>
    <w:rsid w:val="004A69C8"/>
    <w:rsid w:val="004A7004"/>
    <w:rsid w:val="004B1554"/>
    <w:rsid w:val="004B164D"/>
    <w:rsid w:val="004B3F1A"/>
    <w:rsid w:val="004B4802"/>
    <w:rsid w:val="004B560E"/>
    <w:rsid w:val="004B6890"/>
    <w:rsid w:val="004B6C8B"/>
    <w:rsid w:val="004B7181"/>
    <w:rsid w:val="004B7286"/>
    <w:rsid w:val="004C38D3"/>
    <w:rsid w:val="004C41CC"/>
    <w:rsid w:val="004C4B4D"/>
    <w:rsid w:val="004C5487"/>
    <w:rsid w:val="004C6273"/>
    <w:rsid w:val="004C7679"/>
    <w:rsid w:val="004C7D78"/>
    <w:rsid w:val="004D04B3"/>
    <w:rsid w:val="004D25AA"/>
    <w:rsid w:val="004D2E22"/>
    <w:rsid w:val="004D384B"/>
    <w:rsid w:val="004D3A07"/>
    <w:rsid w:val="004D3D26"/>
    <w:rsid w:val="004D429D"/>
    <w:rsid w:val="004D479C"/>
    <w:rsid w:val="004D4D5C"/>
    <w:rsid w:val="004D4E7A"/>
    <w:rsid w:val="004D4F55"/>
    <w:rsid w:val="004D776E"/>
    <w:rsid w:val="004E024E"/>
    <w:rsid w:val="004E03D4"/>
    <w:rsid w:val="004E1B1F"/>
    <w:rsid w:val="004E1B33"/>
    <w:rsid w:val="004E1E0A"/>
    <w:rsid w:val="004E2ED9"/>
    <w:rsid w:val="004E3C72"/>
    <w:rsid w:val="004E3F9D"/>
    <w:rsid w:val="004E4C47"/>
    <w:rsid w:val="004E55E7"/>
    <w:rsid w:val="004E5BFA"/>
    <w:rsid w:val="004E5DE7"/>
    <w:rsid w:val="004F09C5"/>
    <w:rsid w:val="004F0A4F"/>
    <w:rsid w:val="004F0E48"/>
    <w:rsid w:val="004F0F2E"/>
    <w:rsid w:val="004F212B"/>
    <w:rsid w:val="004F337C"/>
    <w:rsid w:val="004F483D"/>
    <w:rsid w:val="004F4863"/>
    <w:rsid w:val="004F4A5F"/>
    <w:rsid w:val="004F4DAD"/>
    <w:rsid w:val="004F57CD"/>
    <w:rsid w:val="004F6AF6"/>
    <w:rsid w:val="005000D3"/>
    <w:rsid w:val="00500387"/>
    <w:rsid w:val="0050149B"/>
    <w:rsid w:val="00502486"/>
    <w:rsid w:val="00504DA0"/>
    <w:rsid w:val="00505277"/>
    <w:rsid w:val="005057E5"/>
    <w:rsid w:val="00505E76"/>
    <w:rsid w:val="00507936"/>
    <w:rsid w:val="00510F91"/>
    <w:rsid w:val="00511A08"/>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10E"/>
    <w:rsid w:val="00526421"/>
    <w:rsid w:val="005270B1"/>
    <w:rsid w:val="005275BF"/>
    <w:rsid w:val="00527ECA"/>
    <w:rsid w:val="00530AA1"/>
    <w:rsid w:val="005318F5"/>
    <w:rsid w:val="0053228A"/>
    <w:rsid w:val="00532F08"/>
    <w:rsid w:val="00533CB5"/>
    <w:rsid w:val="00534785"/>
    <w:rsid w:val="00536ECE"/>
    <w:rsid w:val="005379D0"/>
    <w:rsid w:val="00537C09"/>
    <w:rsid w:val="00541822"/>
    <w:rsid w:val="005418B8"/>
    <w:rsid w:val="00541E36"/>
    <w:rsid w:val="00542072"/>
    <w:rsid w:val="005426DA"/>
    <w:rsid w:val="00542758"/>
    <w:rsid w:val="00542A5B"/>
    <w:rsid w:val="0054313F"/>
    <w:rsid w:val="00543599"/>
    <w:rsid w:val="00543811"/>
    <w:rsid w:val="00543A92"/>
    <w:rsid w:val="00545738"/>
    <w:rsid w:val="00545ABA"/>
    <w:rsid w:val="00546A38"/>
    <w:rsid w:val="00546D41"/>
    <w:rsid w:val="005470B5"/>
    <w:rsid w:val="005476E3"/>
    <w:rsid w:val="00547862"/>
    <w:rsid w:val="00550447"/>
    <w:rsid w:val="005514A5"/>
    <w:rsid w:val="0055204A"/>
    <w:rsid w:val="00552484"/>
    <w:rsid w:val="00552682"/>
    <w:rsid w:val="00552B26"/>
    <w:rsid w:val="0055641B"/>
    <w:rsid w:val="00557068"/>
    <w:rsid w:val="0056018D"/>
    <w:rsid w:val="00560496"/>
    <w:rsid w:val="00561CD5"/>
    <w:rsid w:val="0056381C"/>
    <w:rsid w:val="0056398F"/>
    <w:rsid w:val="00564D8B"/>
    <w:rsid w:val="0056638F"/>
    <w:rsid w:val="005667AA"/>
    <w:rsid w:val="00566A21"/>
    <w:rsid w:val="0057183F"/>
    <w:rsid w:val="00572115"/>
    <w:rsid w:val="005722D3"/>
    <w:rsid w:val="00572484"/>
    <w:rsid w:val="00572FE4"/>
    <w:rsid w:val="005735BA"/>
    <w:rsid w:val="00574A7E"/>
    <w:rsid w:val="00575026"/>
    <w:rsid w:val="005761DC"/>
    <w:rsid w:val="00576661"/>
    <w:rsid w:val="0057731D"/>
    <w:rsid w:val="00577B77"/>
    <w:rsid w:val="00581CB5"/>
    <w:rsid w:val="0058382C"/>
    <w:rsid w:val="00585357"/>
    <w:rsid w:val="00585AAA"/>
    <w:rsid w:val="00585BAB"/>
    <w:rsid w:val="00586422"/>
    <w:rsid w:val="0058663D"/>
    <w:rsid w:val="00587112"/>
    <w:rsid w:val="0058723F"/>
    <w:rsid w:val="00590C94"/>
    <w:rsid w:val="00591875"/>
    <w:rsid w:val="00592077"/>
    <w:rsid w:val="00592803"/>
    <w:rsid w:val="00592DC7"/>
    <w:rsid w:val="00593DAF"/>
    <w:rsid w:val="00594461"/>
    <w:rsid w:val="0059469C"/>
    <w:rsid w:val="0059485D"/>
    <w:rsid w:val="00595BC9"/>
    <w:rsid w:val="00595C4E"/>
    <w:rsid w:val="005A01D5"/>
    <w:rsid w:val="005A06FF"/>
    <w:rsid w:val="005A0E38"/>
    <w:rsid w:val="005A17D3"/>
    <w:rsid w:val="005A2644"/>
    <w:rsid w:val="005A32D8"/>
    <w:rsid w:val="005A3931"/>
    <w:rsid w:val="005A3F45"/>
    <w:rsid w:val="005A4027"/>
    <w:rsid w:val="005A5955"/>
    <w:rsid w:val="005A5A07"/>
    <w:rsid w:val="005A747E"/>
    <w:rsid w:val="005B0051"/>
    <w:rsid w:val="005B0E93"/>
    <w:rsid w:val="005B27E9"/>
    <w:rsid w:val="005B3524"/>
    <w:rsid w:val="005B4AEE"/>
    <w:rsid w:val="005B53C7"/>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4491"/>
    <w:rsid w:val="005D6473"/>
    <w:rsid w:val="005D6795"/>
    <w:rsid w:val="005D6862"/>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3D28"/>
    <w:rsid w:val="005F43BC"/>
    <w:rsid w:val="005F4CB3"/>
    <w:rsid w:val="005F50F7"/>
    <w:rsid w:val="005F6810"/>
    <w:rsid w:val="00601C5D"/>
    <w:rsid w:val="00601E50"/>
    <w:rsid w:val="00602C0C"/>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43EE"/>
    <w:rsid w:val="006350A1"/>
    <w:rsid w:val="006355FD"/>
    <w:rsid w:val="00635D9D"/>
    <w:rsid w:val="00636A80"/>
    <w:rsid w:val="00636E56"/>
    <w:rsid w:val="00637637"/>
    <w:rsid w:val="00637FB5"/>
    <w:rsid w:val="0064024F"/>
    <w:rsid w:val="00640508"/>
    <w:rsid w:val="00640BED"/>
    <w:rsid w:val="00641DA3"/>
    <w:rsid w:val="00642116"/>
    <w:rsid w:val="00642E6B"/>
    <w:rsid w:val="0064352C"/>
    <w:rsid w:val="00643D69"/>
    <w:rsid w:val="00645341"/>
    <w:rsid w:val="00645593"/>
    <w:rsid w:val="0064633E"/>
    <w:rsid w:val="00646A60"/>
    <w:rsid w:val="00646EB7"/>
    <w:rsid w:val="0064714C"/>
    <w:rsid w:val="00650376"/>
    <w:rsid w:val="0065074B"/>
    <w:rsid w:val="0065081C"/>
    <w:rsid w:val="0065096A"/>
    <w:rsid w:val="00651730"/>
    <w:rsid w:val="00651A4A"/>
    <w:rsid w:val="00651A5D"/>
    <w:rsid w:val="00652A55"/>
    <w:rsid w:val="00652CF9"/>
    <w:rsid w:val="00652E0D"/>
    <w:rsid w:val="00652F56"/>
    <w:rsid w:val="00653594"/>
    <w:rsid w:val="006535FB"/>
    <w:rsid w:val="00653DC2"/>
    <w:rsid w:val="006542BF"/>
    <w:rsid w:val="0065500D"/>
    <w:rsid w:val="00655838"/>
    <w:rsid w:val="00657091"/>
    <w:rsid w:val="006573AA"/>
    <w:rsid w:val="006620A5"/>
    <w:rsid w:val="00662462"/>
    <w:rsid w:val="00663EFE"/>
    <w:rsid w:val="00664B71"/>
    <w:rsid w:val="00664EB5"/>
    <w:rsid w:val="006653EB"/>
    <w:rsid w:val="0066661E"/>
    <w:rsid w:val="0066745E"/>
    <w:rsid w:val="00670188"/>
    <w:rsid w:val="0067100F"/>
    <w:rsid w:val="00671CBC"/>
    <w:rsid w:val="006732B6"/>
    <w:rsid w:val="00674101"/>
    <w:rsid w:val="00674774"/>
    <w:rsid w:val="00674E3C"/>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6557"/>
    <w:rsid w:val="00697CD8"/>
    <w:rsid w:val="00697DA8"/>
    <w:rsid w:val="00697E51"/>
    <w:rsid w:val="00697F26"/>
    <w:rsid w:val="006A0288"/>
    <w:rsid w:val="006A1644"/>
    <w:rsid w:val="006A1DCC"/>
    <w:rsid w:val="006A2642"/>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1792"/>
    <w:rsid w:val="006B1EC7"/>
    <w:rsid w:val="006B20FD"/>
    <w:rsid w:val="006B26AB"/>
    <w:rsid w:val="006B2F28"/>
    <w:rsid w:val="006B2F2F"/>
    <w:rsid w:val="006B31D4"/>
    <w:rsid w:val="006B3EAE"/>
    <w:rsid w:val="006B4391"/>
    <w:rsid w:val="006B4A37"/>
    <w:rsid w:val="006B5ABA"/>
    <w:rsid w:val="006B61B2"/>
    <w:rsid w:val="006B6E1F"/>
    <w:rsid w:val="006B6E9D"/>
    <w:rsid w:val="006B793B"/>
    <w:rsid w:val="006B7EA3"/>
    <w:rsid w:val="006C0972"/>
    <w:rsid w:val="006C14DB"/>
    <w:rsid w:val="006C18CB"/>
    <w:rsid w:val="006C2333"/>
    <w:rsid w:val="006C3307"/>
    <w:rsid w:val="006C3578"/>
    <w:rsid w:val="006C4BC3"/>
    <w:rsid w:val="006C4C1A"/>
    <w:rsid w:val="006C55AF"/>
    <w:rsid w:val="006C5EED"/>
    <w:rsid w:val="006C6366"/>
    <w:rsid w:val="006C680C"/>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420"/>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23"/>
    <w:rsid w:val="006E70AC"/>
    <w:rsid w:val="006E75FE"/>
    <w:rsid w:val="006F15EB"/>
    <w:rsid w:val="006F2311"/>
    <w:rsid w:val="006F24F0"/>
    <w:rsid w:val="006F2647"/>
    <w:rsid w:val="006F2F8B"/>
    <w:rsid w:val="006F30DD"/>
    <w:rsid w:val="006F327A"/>
    <w:rsid w:val="006F48EF"/>
    <w:rsid w:val="006F4AFD"/>
    <w:rsid w:val="006F5664"/>
    <w:rsid w:val="006F59CA"/>
    <w:rsid w:val="006F5DB2"/>
    <w:rsid w:val="006F677A"/>
    <w:rsid w:val="006F707B"/>
    <w:rsid w:val="006F72AB"/>
    <w:rsid w:val="006F738D"/>
    <w:rsid w:val="00700D79"/>
    <w:rsid w:val="00700FEA"/>
    <w:rsid w:val="00701343"/>
    <w:rsid w:val="007038D6"/>
    <w:rsid w:val="00703A4F"/>
    <w:rsid w:val="007046E5"/>
    <w:rsid w:val="00706478"/>
    <w:rsid w:val="00706CBB"/>
    <w:rsid w:val="00710651"/>
    <w:rsid w:val="007113C1"/>
    <w:rsid w:val="00711FCB"/>
    <w:rsid w:val="00712315"/>
    <w:rsid w:val="00713126"/>
    <w:rsid w:val="007134D1"/>
    <w:rsid w:val="0071379C"/>
    <w:rsid w:val="00713FCD"/>
    <w:rsid w:val="0071425B"/>
    <w:rsid w:val="007147A7"/>
    <w:rsid w:val="00714CC0"/>
    <w:rsid w:val="00714EF4"/>
    <w:rsid w:val="00715CE3"/>
    <w:rsid w:val="00717A09"/>
    <w:rsid w:val="007219B5"/>
    <w:rsid w:val="007221BC"/>
    <w:rsid w:val="00722645"/>
    <w:rsid w:val="00723631"/>
    <w:rsid w:val="0072382F"/>
    <w:rsid w:val="00723C30"/>
    <w:rsid w:val="007240DB"/>
    <w:rsid w:val="00725F43"/>
    <w:rsid w:val="0072671C"/>
    <w:rsid w:val="00727068"/>
    <w:rsid w:val="00727585"/>
    <w:rsid w:val="00727F1F"/>
    <w:rsid w:val="00727FA3"/>
    <w:rsid w:val="00730938"/>
    <w:rsid w:val="00731380"/>
    <w:rsid w:val="00731E5B"/>
    <w:rsid w:val="00733199"/>
    <w:rsid w:val="007339F2"/>
    <w:rsid w:val="00734043"/>
    <w:rsid w:val="007349DA"/>
    <w:rsid w:val="00734C5E"/>
    <w:rsid w:val="007356E9"/>
    <w:rsid w:val="007376BA"/>
    <w:rsid w:val="007377AD"/>
    <w:rsid w:val="00737F43"/>
    <w:rsid w:val="00737FA5"/>
    <w:rsid w:val="00741730"/>
    <w:rsid w:val="00742833"/>
    <w:rsid w:val="00742DE7"/>
    <w:rsid w:val="00742F1C"/>
    <w:rsid w:val="00743D15"/>
    <w:rsid w:val="007444DE"/>
    <w:rsid w:val="007447CE"/>
    <w:rsid w:val="00745E82"/>
    <w:rsid w:val="00745EB8"/>
    <w:rsid w:val="0074618E"/>
    <w:rsid w:val="007462D9"/>
    <w:rsid w:val="00746AE0"/>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0BB"/>
    <w:rsid w:val="007614FB"/>
    <w:rsid w:val="00762031"/>
    <w:rsid w:val="007634E2"/>
    <w:rsid w:val="0076360F"/>
    <w:rsid w:val="00764924"/>
    <w:rsid w:val="00765780"/>
    <w:rsid w:val="00765D72"/>
    <w:rsid w:val="00767291"/>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3E05"/>
    <w:rsid w:val="00795EF8"/>
    <w:rsid w:val="00796833"/>
    <w:rsid w:val="00796C5C"/>
    <w:rsid w:val="0079794E"/>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0B15"/>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58E"/>
    <w:rsid w:val="007D6EAB"/>
    <w:rsid w:val="007E01FF"/>
    <w:rsid w:val="007E0D26"/>
    <w:rsid w:val="007E0F55"/>
    <w:rsid w:val="007E113F"/>
    <w:rsid w:val="007E332E"/>
    <w:rsid w:val="007E39A9"/>
    <w:rsid w:val="007E5E3B"/>
    <w:rsid w:val="007E6FCE"/>
    <w:rsid w:val="007E766C"/>
    <w:rsid w:val="007F0EBB"/>
    <w:rsid w:val="007F143B"/>
    <w:rsid w:val="007F15B6"/>
    <w:rsid w:val="007F26EA"/>
    <w:rsid w:val="007F43C7"/>
    <w:rsid w:val="007F53FC"/>
    <w:rsid w:val="007F595F"/>
    <w:rsid w:val="007F72A3"/>
    <w:rsid w:val="007F77EF"/>
    <w:rsid w:val="007F792A"/>
    <w:rsid w:val="007F7F98"/>
    <w:rsid w:val="007F7FCC"/>
    <w:rsid w:val="008008D2"/>
    <w:rsid w:val="00801024"/>
    <w:rsid w:val="008016CB"/>
    <w:rsid w:val="00802DB4"/>
    <w:rsid w:val="00803563"/>
    <w:rsid w:val="00803CA7"/>
    <w:rsid w:val="00804B14"/>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05E"/>
    <w:rsid w:val="00827FE6"/>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64CD"/>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750"/>
    <w:rsid w:val="00887089"/>
    <w:rsid w:val="00890121"/>
    <w:rsid w:val="008904D1"/>
    <w:rsid w:val="00890C31"/>
    <w:rsid w:val="00892627"/>
    <w:rsid w:val="00893E6C"/>
    <w:rsid w:val="00894748"/>
    <w:rsid w:val="00894C37"/>
    <w:rsid w:val="008968E2"/>
    <w:rsid w:val="008A0204"/>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8C0"/>
    <w:rsid w:val="008C2D27"/>
    <w:rsid w:val="008C3853"/>
    <w:rsid w:val="008C45C1"/>
    <w:rsid w:val="008C4FCA"/>
    <w:rsid w:val="008C52FE"/>
    <w:rsid w:val="008C57AA"/>
    <w:rsid w:val="008C69E5"/>
    <w:rsid w:val="008D00E5"/>
    <w:rsid w:val="008D0383"/>
    <w:rsid w:val="008D136E"/>
    <w:rsid w:val="008D2C7A"/>
    <w:rsid w:val="008D4DD2"/>
    <w:rsid w:val="008D4FD2"/>
    <w:rsid w:val="008D5128"/>
    <w:rsid w:val="008D5305"/>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16B"/>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4AC"/>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9BA"/>
    <w:rsid w:val="00916E0D"/>
    <w:rsid w:val="009201BE"/>
    <w:rsid w:val="00920C27"/>
    <w:rsid w:val="009222AE"/>
    <w:rsid w:val="0092282C"/>
    <w:rsid w:val="00922A1A"/>
    <w:rsid w:val="00923C88"/>
    <w:rsid w:val="009242F8"/>
    <w:rsid w:val="009243B6"/>
    <w:rsid w:val="00924652"/>
    <w:rsid w:val="00925123"/>
    <w:rsid w:val="00925B93"/>
    <w:rsid w:val="00925E8F"/>
    <w:rsid w:val="00926ADD"/>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088C"/>
    <w:rsid w:val="0094149D"/>
    <w:rsid w:val="009418E8"/>
    <w:rsid w:val="00941DD9"/>
    <w:rsid w:val="00941FAA"/>
    <w:rsid w:val="00942C3E"/>
    <w:rsid w:val="00943598"/>
    <w:rsid w:val="00944024"/>
    <w:rsid w:val="009451B1"/>
    <w:rsid w:val="0094589F"/>
    <w:rsid w:val="00945A81"/>
    <w:rsid w:val="0094661F"/>
    <w:rsid w:val="00947811"/>
    <w:rsid w:val="00947A2C"/>
    <w:rsid w:val="00947AE9"/>
    <w:rsid w:val="009501EE"/>
    <w:rsid w:val="00951037"/>
    <w:rsid w:val="00951101"/>
    <w:rsid w:val="00952516"/>
    <w:rsid w:val="009526C2"/>
    <w:rsid w:val="0095299F"/>
    <w:rsid w:val="00952A39"/>
    <w:rsid w:val="009541C2"/>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27BB"/>
    <w:rsid w:val="009731BB"/>
    <w:rsid w:val="009733CD"/>
    <w:rsid w:val="00974859"/>
    <w:rsid w:val="009748CC"/>
    <w:rsid w:val="00974F70"/>
    <w:rsid w:val="00975092"/>
    <w:rsid w:val="00975633"/>
    <w:rsid w:val="009763FF"/>
    <w:rsid w:val="00980FB1"/>
    <w:rsid w:val="00981412"/>
    <w:rsid w:val="009816E3"/>
    <w:rsid w:val="00983097"/>
    <w:rsid w:val="00985D0E"/>
    <w:rsid w:val="009863E6"/>
    <w:rsid w:val="009868E7"/>
    <w:rsid w:val="009873E9"/>
    <w:rsid w:val="009908C2"/>
    <w:rsid w:val="00991BF9"/>
    <w:rsid w:val="00992030"/>
    <w:rsid w:val="009924C8"/>
    <w:rsid w:val="00992977"/>
    <w:rsid w:val="00993B9C"/>
    <w:rsid w:val="00994198"/>
    <w:rsid w:val="0099476F"/>
    <w:rsid w:val="009951E5"/>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1FBF"/>
    <w:rsid w:val="009A27BC"/>
    <w:rsid w:val="009A33A8"/>
    <w:rsid w:val="009A51C2"/>
    <w:rsid w:val="009A5E8C"/>
    <w:rsid w:val="009A6C28"/>
    <w:rsid w:val="009A70EC"/>
    <w:rsid w:val="009A727E"/>
    <w:rsid w:val="009A7692"/>
    <w:rsid w:val="009B1872"/>
    <w:rsid w:val="009B3256"/>
    <w:rsid w:val="009B3DBE"/>
    <w:rsid w:val="009B443F"/>
    <w:rsid w:val="009B465C"/>
    <w:rsid w:val="009B51A5"/>
    <w:rsid w:val="009B52B1"/>
    <w:rsid w:val="009B66C8"/>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AFE"/>
    <w:rsid w:val="009D12CA"/>
    <w:rsid w:val="009D25E1"/>
    <w:rsid w:val="009D410A"/>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8B3"/>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0E8"/>
    <w:rsid w:val="00A25C2D"/>
    <w:rsid w:val="00A25DE6"/>
    <w:rsid w:val="00A25E6E"/>
    <w:rsid w:val="00A260D4"/>
    <w:rsid w:val="00A26BF9"/>
    <w:rsid w:val="00A26CD1"/>
    <w:rsid w:val="00A26DC2"/>
    <w:rsid w:val="00A276CD"/>
    <w:rsid w:val="00A306EB"/>
    <w:rsid w:val="00A308DD"/>
    <w:rsid w:val="00A3127F"/>
    <w:rsid w:val="00A312FD"/>
    <w:rsid w:val="00A31A4F"/>
    <w:rsid w:val="00A31DA9"/>
    <w:rsid w:val="00A33DBD"/>
    <w:rsid w:val="00A34456"/>
    <w:rsid w:val="00A36D5D"/>
    <w:rsid w:val="00A370A3"/>
    <w:rsid w:val="00A37CDA"/>
    <w:rsid w:val="00A40206"/>
    <w:rsid w:val="00A41843"/>
    <w:rsid w:val="00A41C41"/>
    <w:rsid w:val="00A4433D"/>
    <w:rsid w:val="00A44422"/>
    <w:rsid w:val="00A4458E"/>
    <w:rsid w:val="00A45271"/>
    <w:rsid w:val="00A45B3B"/>
    <w:rsid w:val="00A45E50"/>
    <w:rsid w:val="00A46D85"/>
    <w:rsid w:val="00A504CC"/>
    <w:rsid w:val="00A509B5"/>
    <w:rsid w:val="00A50C45"/>
    <w:rsid w:val="00A50EC7"/>
    <w:rsid w:val="00A51C2B"/>
    <w:rsid w:val="00A51DCE"/>
    <w:rsid w:val="00A53A17"/>
    <w:rsid w:val="00A53A92"/>
    <w:rsid w:val="00A54DAA"/>
    <w:rsid w:val="00A55F52"/>
    <w:rsid w:val="00A57284"/>
    <w:rsid w:val="00A60836"/>
    <w:rsid w:val="00A6383F"/>
    <w:rsid w:val="00A64026"/>
    <w:rsid w:val="00A64837"/>
    <w:rsid w:val="00A6564E"/>
    <w:rsid w:val="00A65CA5"/>
    <w:rsid w:val="00A65DA1"/>
    <w:rsid w:val="00A661A0"/>
    <w:rsid w:val="00A6646D"/>
    <w:rsid w:val="00A664F4"/>
    <w:rsid w:val="00A66C0A"/>
    <w:rsid w:val="00A67239"/>
    <w:rsid w:val="00A674A0"/>
    <w:rsid w:val="00A7005F"/>
    <w:rsid w:val="00A70BD8"/>
    <w:rsid w:val="00A7230B"/>
    <w:rsid w:val="00A7275A"/>
    <w:rsid w:val="00A75032"/>
    <w:rsid w:val="00A76236"/>
    <w:rsid w:val="00A767A2"/>
    <w:rsid w:val="00A767CF"/>
    <w:rsid w:val="00A771FE"/>
    <w:rsid w:val="00A77903"/>
    <w:rsid w:val="00A80A21"/>
    <w:rsid w:val="00A81C62"/>
    <w:rsid w:val="00A81F16"/>
    <w:rsid w:val="00A82BB0"/>
    <w:rsid w:val="00A83D53"/>
    <w:rsid w:val="00A84085"/>
    <w:rsid w:val="00A856CE"/>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7D"/>
    <w:rsid w:val="00A965F5"/>
    <w:rsid w:val="00A967FF"/>
    <w:rsid w:val="00A96EE1"/>
    <w:rsid w:val="00AA0F10"/>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102F"/>
    <w:rsid w:val="00AC24D4"/>
    <w:rsid w:val="00AC286A"/>
    <w:rsid w:val="00AC305D"/>
    <w:rsid w:val="00AC30A5"/>
    <w:rsid w:val="00AC3589"/>
    <w:rsid w:val="00AC3BD7"/>
    <w:rsid w:val="00AC538B"/>
    <w:rsid w:val="00AC5572"/>
    <w:rsid w:val="00AC5FF3"/>
    <w:rsid w:val="00AC6483"/>
    <w:rsid w:val="00AC685B"/>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2FAF"/>
    <w:rsid w:val="00AE30CB"/>
    <w:rsid w:val="00AE444F"/>
    <w:rsid w:val="00AE451A"/>
    <w:rsid w:val="00AE4633"/>
    <w:rsid w:val="00AE4FD3"/>
    <w:rsid w:val="00AE52A5"/>
    <w:rsid w:val="00AE789D"/>
    <w:rsid w:val="00AE7A94"/>
    <w:rsid w:val="00AE7C5B"/>
    <w:rsid w:val="00AE7D59"/>
    <w:rsid w:val="00AF0FAB"/>
    <w:rsid w:val="00AF14F6"/>
    <w:rsid w:val="00AF20EE"/>
    <w:rsid w:val="00AF21AB"/>
    <w:rsid w:val="00AF2933"/>
    <w:rsid w:val="00AF2A5D"/>
    <w:rsid w:val="00AF39F4"/>
    <w:rsid w:val="00AF4D5D"/>
    <w:rsid w:val="00AF54A2"/>
    <w:rsid w:val="00AF5525"/>
    <w:rsid w:val="00AF5F92"/>
    <w:rsid w:val="00AF66E6"/>
    <w:rsid w:val="00AF6B5D"/>
    <w:rsid w:val="00AF78C3"/>
    <w:rsid w:val="00B01283"/>
    <w:rsid w:val="00B013E8"/>
    <w:rsid w:val="00B02397"/>
    <w:rsid w:val="00B0375F"/>
    <w:rsid w:val="00B03CFC"/>
    <w:rsid w:val="00B03F90"/>
    <w:rsid w:val="00B0447A"/>
    <w:rsid w:val="00B0665E"/>
    <w:rsid w:val="00B07071"/>
    <w:rsid w:val="00B119E8"/>
    <w:rsid w:val="00B11C1D"/>
    <w:rsid w:val="00B12CED"/>
    <w:rsid w:val="00B13427"/>
    <w:rsid w:val="00B13CF4"/>
    <w:rsid w:val="00B159F0"/>
    <w:rsid w:val="00B15BBF"/>
    <w:rsid w:val="00B16192"/>
    <w:rsid w:val="00B16AAB"/>
    <w:rsid w:val="00B173B8"/>
    <w:rsid w:val="00B17611"/>
    <w:rsid w:val="00B20D00"/>
    <w:rsid w:val="00B20FC7"/>
    <w:rsid w:val="00B21953"/>
    <w:rsid w:val="00B219E0"/>
    <w:rsid w:val="00B22957"/>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CB0"/>
    <w:rsid w:val="00B566E5"/>
    <w:rsid w:val="00B60581"/>
    <w:rsid w:val="00B60D0F"/>
    <w:rsid w:val="00B612CE"/>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29"/>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12"/>
    <w:rsid w:val="00BA0471"/>
    <w:rsid w:val="00BA0BC2"/>
    <w:rsid w:val="00BA0C2D"/>
    <w:rsid w:val="00BA0C40"/>
    <w:rsid w:val="00BA0D73"/>
    <w:rsid w:val="00BA10DA"/>
    <w:rsid w:val="00BA330E"/>
    <w:rsid w:val="00BA5047"/>
    <w:rsid w:val="00BA527E"/>
    <w:rsid w:val="00BA54C2"/>
    <w:rsid w:val="00BA62A8"/>
    <w:rsid w:val="00BB188F"/>
    <w:rsid w:val="00BB1FC3"/>
    <w:rsid w:val="00BB26EE"/>
    <w:rsid w:val="00BB2967"/>
    <w:rsid w:val="00BB2ACB"/>
    <w:rsid w:val="00BB424C"/>
    <w:rsid w:val="00BB473E"/>
    <w:rsid w:val="00BB48EF"/>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3412"/>
    <w:rsid w:val="00BD45EA"/>
    <w:rsid w:val="00BD4B0D"/>
    <w:rsid w:val="00BD518E"/>
    <w:rsid w:val="00BD5B1A"/>
    <w:rsid w:val="00BD5E5E"/>
    <w:rsid w:val="00BD607E"/>
    <w:rsid w:val="00BD6D75"/>
    <w:rsid w:val="00BE0588"/>
    <w:rsid w:val="00BE0831"/>
    <w:rsid w:val="00BE0A78"/>
    <w:rsid w:val="00BE0D4E"/>
    <w:rsid w:val="00BE19AC"/>
    <w:rsid w:val="00BE2701"/>
    <w:rsid w:val="00BE31A2"/>
    <w:rsid w:val="00BE3B4C"/>
    <w:rsid w:val="00BE3EAD"/>
    <w:rsid w:val="00BE4914"/>
    <w:rsid w:val="00BE4F32"/>
    <w:rsid w:val="00BE5109"/>
    <w:rsid w:val="00BE63A8"/>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8E1"/>
    <w:rsid w:val="00C02A2C"/>
    <w:rsid w:val="00C03386"/>
    <w:rsid w:val="00C039B8"/>
    <w:rsid w:val="00C04BB4"/>
    <w:rsid w:val="00C04F0F"/>
    <w:rsid w:val="00C0549F"/>
    <w:rsid w:val="00C054AB"/>
    <w:rsid w:val="00C05745"/>
    <w:rsid w:val="00C06121"/>
    <w:rsid w:val="00C063BB"/>
    <w:rsid w:val="00C06584"/>
    <w:rsid w:val="00C067E5"/>
    <w:rsid w:val="00C06D53"/>
    <w:rsid w:val="00C07E91"/>
    <w:rsid w:val="00C1017C"/>
    <w:rsid w:val="00C10287"/>
    <w:rsid w:val="00C10472"/>
    <w:rsid w:val="00C10655"/>
    <w:rsid w:val="00C10657"/>
    <w:rsid w:val="00C113EC"/>
    <w:rsid w:val="00C12367"/>
    <w:rsid w:val="00C1315D"/>
    <w:rsid w:val="00C1374D"/>
    <w:rsid w:val="00C13CEC"/>
    <w:rsid w:val="00C14121"/>
    <w:rsid w:val="00C1487A"/>
    <w:rsid w:val="00C150B4"/>
    <w:rsid w:val="00C1522B"/>
    <w:rsid w:val="00C15580"/>
    <w:rsid w:val="00C178C2"/>
    <w:rsid w:val="00C20D52"/>
    <w:rsid w:val="00C211FC"/>
    <w:rsid w:val="00C214CF"/>
    <w:rsid w:val="00C215C0"/>
    <w:rsid w:val="00C21775"/>
    <w:rsid w:val="00C21F80"/>
    <w:rsid w:val="00C22026"/>
    <w:rsid w:val="00C22CC3"/>
    <w:rsid w:val="00C23892"/>
    <w:rsid w:val="00C23A6F"/>
    <w:rsid w:val="00C24F14"/>
    <w:rsid w:val="00C25004"/>
    <w:rsid w:val="00C25AF4"/>
    <w:rsid w:val="00C26C2B"/>
    <w:rsid w:val="00C26D8A"/>
    <w:rsid w:val="00C27258"/>
    <w:rsid w:val="00C279ED"/>
    <w:rsid w:val="00C30660"/>
    <w:rsid w:val="00C30938"/>
    <w:rsid w:val="00C30CA7"/>
    <w:rsid w:val="00C30E38"/>
    <w:rsid w:val="00C31FEE"/>
    <w:rsid w:val="00C3248B"/>
    <w:rsid w:val="00C34412"/>
    <w:rsid w:val="00C346AB"/>
    <w:rsid w:val="00C34EDA"/>
    <w:rsid w:val="00C35028"/>
    <w:rsid w:val="00C361B7"/>
    <w:rsid w:val="00C373C7"/>
    <w:rsid w:val="00C37CC9"/>
    <w:rsid w:val="00C402B5"/>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4E53"/>
    <w:rsid w:val="00C55D59"/>
    <w:rsid w:val="00C570A4"/>
    <w:rsid w:val="00C57336"/>
    <w:rsid w:val="00C5761A"/>
    <w:rsid w:val="00C60D5A"/>
    <w:rsid w:val="00C62653"/>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2CE0"/>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8A4"/>
    <w:rsid w:val="00CA6B9D"/>
    <w:rsid w:val="00CA6C3F"/>
    <w:rsid w:val="00CA7ABB"/>
    <w:rsid w:val="00CA7D92"/>
    <w:rsid w:val="00CA7E0F"/>
    <w:rsid w:val="00CB073D"/>
    <w:rsid w:val="00CB11E9"/>
    <w:rsid w:val="00CB12EF"/>
    <w:rsid w:val="00CB1B4F"/>
    <w:rsid w:val="00CB211F"/>
    <w:rsid w:val="00CB252A"/>
    <w:rsid w:val="00CB2E0D"/>
    <w:rsid w:val="00CB36B1"/>
    <w:rsid w:val="00CB3C42"/>
    <w:rsid w:val="00CB449E"/>
    <w:rsid w:val="00CB69E0"/>
    <w:rsid w:val="00CB70EA"/>
    <w:rsid w:val="00CB750C"/>
    <w:rsid w:val="00CB781E"/>
    <w:rsid w:val="00CC0723"/>
    <w:rsid w:val="00CC13BA"/>
    <w:rsid w:val="00CC2892"/>
    <w:rsid w:val="00CC3323"/>
    <w:rsid w:val="00CC4B81"/>
    <w:rsid w:val="00CC550A"/>
    <w:rsid w:val="00CC5A77"/>
    <w:rsid w:val="00CC5B6E"/>
    <w:rsid w:val="00CC62B0"/>
    <w:rsid w:val="00CC635F"/>
    <w:rsid w:val="00CC6BBF"/>
    <w:rsid w:val="00CD2B95"/>
    <w:rsid w:val="00CD32CF"/>
    <w:rsid w:val="00CD407F"/>
    <w:rsid w:val="00CD40F9"/>
    <w:rsid w:val="00CD48CE"/>
    <w:rsid w:val="00CD557E"/>
    <w:rsid w:val="00CD5CD2"/>
    <w:rsid w:val="00CD5F3D"/>
    <w:rsid w:val="00CD5FE7"/>
    <w:rsid w:val="00CD604B"/>
    <w:rsid w:val="00CD6EED"/>
    <w:rsid w:val="00CD756E"/>
    <w:rsid w:val="00CE0241"/>
    <w:rsid w:val="00CE030B"/>
    <w:rsid w:val="00CE0529"/>
    <w:rsid w:val="00CE05B6"/>
    <w:rsid w:val="00CE06B3"/>
    <w:rsid w:val="00CE0998"/>
    <w:rsid w:val="00CE152A"/>
    <w:rsid w:val="00CE1BA4"/>
    <w:rsid w:val="00CE26CD"/>
    <w:rsid w:val="00CE6D3D"/>
    <w:rsid w:val="00CE7027"/>
    <w:rsid w:val="00CE7AC6"/>
    <w:rsid w:val="00CE7F2F"/>
    <w:rsid w:val="00CE7FC8"/>
    <w:rsid w:val="00CF09C5"/>
    <w:rsid w:val="00CF15BA"/>
    <w:rsid w:val="00CF18E7"/>
    <w:rsid w:val="00CF220C"/>
    <w:rsid w:val="00CF2371"/>
    <w:rsid w:val="00CF2E53"/>
    <w:rsid w:val="00CF3904"/>
    <w:rsid w:val="00CF4AED"/>
    <w:rsid w:val="00CF4DE5"/>
    <w:rsid w:val="00CF6C69"/>
    <w:rsid w:val="00CF710E"/>
    <w:rsid w:val="00D01664"/>
    <w:rsid w:val="00D03243"/>
    <w:rsid w:val="00D038CC"/>
    <w:rsid w:val="00D03FF6"/>
    <w:rsid w:val="00D04BA7"/>
    <w:rsid w:val="00D1045A"/>
    <w:rsid w:val="00D10628"/>
    <w:rsid w:val="00D10C8E"/>
    <w:rsid w:val="00D1191D"/>
    <w:rsid w:val="00D12991"/>
    <w:rsid w:val="00D1340E"/>
    <w:rsid w:val="00D140C7"/>
    <w:rsid w:val="00D14739"/>
    <w:rsid w:val="00D147C8"/>
    <w:rsid w:val="00D15CE5"/>
    <w:rsid w:val="00D16A2E"/>
    <w:rsid w:val="00D16C4A"/>
    <w:rsid w:val="00D17FF8"/>
    <w:rsid w:val="00D20034"/>
    <w:rsid w:val="00D201EF"/>
    <w:rsid w:val="00D20D11"/>
    <w:rsid w:val="00D20D56"/>
    <w:rsid w:val="00D225B4"/>
    <w:rsid w:val="00D22B60"/>
    <w:rsid w:val="00D239A5"/>
    <w:rsid w:val="00D250AD"/>
    <w:rsid w:val="00D267B2"/>
    <w:rsid w:val="00D279EF"/>
    <w:rsid w:val="00D27CE6"/>
    <w:rsid w:val="00D303D6"/>
    <w:rsid w:val="00D3075C"/>
    <w:rsid w:val="00D31311"/>
    <w:rsid w:val="00D315A6"/>
    <w:rsid w:val="00D31A05"/>
    <w:rsid w:val="00D32A41"/>
    <w:rsid w:val="00D32CCF"/>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826"/>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6206"/>
    <w:rsid w:val="00D57BCC"/>
    <w:rsid w:val="00D57D83"/>
    <w:rsid w:val="00D57E5A"/>
    <w:rsid w:val="00D6005A"/>
    <w:rsid w:val="00D60EE3"/>
    <w:rsid w:val="00D61330"/>
    <w:rsid w:val="00D61367"/>
    <w:rsid w:val="00D618E2"/>
    <w:rsid w:val="00D619B5"/>
    <w:rsid w:val="00D61CB1"/>
    <w:rsid w:val="00D62149"/>
    <w:rsid w:val="00D632A2"/>
    <w:rsid w:val="00D63F79"/>
    <w:rsid w:val="00D64682"/>
    <w:rsid w:val="00D64CD6"/>
    <w:rsid w:val="00D64F50"/>
    <w:rsid w:val="00D65605"/>
    <w:rsid w:val="00D67119"/>
    <w:rsid w:val="00D700B7"/>
    <w:rsid w:val="00D70A85"/>
    <w:rsid w:val="00D71D03"/>
    <w:rsid w:val="00D7357A"/>
    <w:rsid w:val="00D74932"/>
    <w:rsid w:val="00D749FB"/>
    <w:rsid w:val="00D75024"/>
    <w:rsid w:val="00D76700"/>
    <w:rsid w:val="00D76758"/>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A1147"/>
    <w:rsid w:val="00DA12D8"/>
    <w:rsid w:val="00DA247F"/>
    <w:rsid w:val="00DA2508"/>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93E"/>
    <w:rsid w:val="00DB7C6A"/>
    <w:rsid w:val="00DC0059"/>
    <w:rsid w:val="00DC0A49"/>
    <w:rsid w:val="00DC1C92"/>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046"/>
    <w:rsid w:val="00DF2600"/>
    <w:rsid w:val="00DF27CD"/>
    <w:rsid w:val="00DF2E80"/>
    <w:rsid w:val="00DF4AB8"/>
    <w:rsid w:val="00DF565A"/>
    <w:rsid w:val="00DF67B3"/>
    <w:rsid w:val="00E0231E"/>
    <w:rsid w:val="00E03F93"/>
    <w:rsid w:val="00E04C16"/>
    <w:rsid w:val="00E04C92"/>
    <w:rsid w:val="00E0554D"/>
    <w:rsid w:val="00E05EA6"/>
    <w:rsid w:val="00E106F4"/>
    <w:rsid w:val="00E112F3"/>
    <w:rsid w:val="00E1159D"/>
    <w:rsid w:val="00E11B68"/>
    <w:rsid w:val="00E12AF6"/>
    <w:rsid w:val="00E135CE"/>
    <w:rsid w:val="00E14052"/>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2754B"/>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1073"/>
    <w:rsid w:val="00E6262E"/>
    <w:rsid w:val="00E6303E"/>
    <w:rsid w:val="00E649B7"/>
    <w:rsid w:val="00E649EE"/>
    <w:rsid w:val="00E65DE0"/>
    <w:rsid w:val="00E65E43"/>
    <w:rsid w:val="00E67798"/>
    <w:rsid w:val="00E7147A"/>
    <w:rsid w:val="00E717B6"/>
    <w:rsid w:val="00E71AFE"/>
    <w:rsid w:val="00E71BA4"/>
    <w:rsid w:val="00E71FB6"/>
    <w:rsid w:val="00E721BA"/>
    <w:rsid w:val="00E7253E"/>
    <w:rsid w:val="00E72A5C"/>
    <w:rsid w:val="00E731B3"/>
    <w:rsid w:val="00E7452F"/>
    <w:rsid w:val="00E752E7"/>
    <w:rsid w:val="00E75611"/>
    <w:rsid w:val="00E76028"/>
    <w:rsid w:val="00E77334"/>
    <w:rsid w:val="00E77D27"/>
    <w:rsid w:val="00E83C18"/>
    <w:rsid w:val="00E8449F"/>
    <w:rsid w:val="00E84FC9"/>
    <w:rsid w:val="00E84FF0"/>
    <w:rsid w:val="00E8516C"/>
    <w:rsid w:val="00E8579F"/>
    <w:rsid w:val="00E8634B"/>
    <w:rsid w:val="00E86B9F"/>
    <w:rsid w:val="00E879BD"/>
    <w:rsid w:val="00E90300"/>
    <w:rsid w:val="00E90A78"/>
    <w:rsid w:val="00E925BD"/>
    <w:rsid w:val="00E93AD5"/>
    <w:rsid w:val="00E94296"/>
    <w:rsid w:val="00E94996"/>
    <w:rsid w:val="00E94AB3"/>
    <w:rsid w:val="00E94AD7"/>
    <w:rsid w:val="00E96D9E"/>
    <w:rsid w:val="00EA07CA"/>
    <w:rsid w:val="00EA0B60"/>
    <w:rsid w:val="00EA0E06"/>
    <w:rsid w:val="00EA14DF"/>
    <w:rsid w:val="00EA1A45"/>
    <w:rsid w:val="00EA1FD3"/>
    <w:rsid w:val="00EA296D"/>
    <w:rsid w:val="00EA49B6"/>
    <w:rsid w:val="00EA4DF5"/>
    <w:rsid w:val="00EA530D"/>
    <w:rsid w:val="00EA60C1"/>
    <w:rsid w:val="00EA6136"/>
    <w:rsid w:val="00EA6D18"/>
    <w:rsid w:val="00EB022C"/>
    <w:rsid w:val="00EB0467"/>
    <w:rsid w:val="00EB1EF6"/>
    <w:rsid w:val="00EB1F7B"/>
    <w:rsid w:val="00EB37C7"/>
    <w:rsid w:val="00EB3CB1"/>
    <w:rsid w:val="00EB505B"/>
    <w:rsid w:val="00EB6471"/>
    <w:rsid w:val="00EB784E"/>
    <w:rsid w:val="00EB78B4"/>
    <w:rsid w:val="00EB7F09"/>
    <w:rsid w:val="00EC04C8"/>
    <w:rsid w:val="00EC0903"/>
    <w:rsid w:val="00EC13DE"/>
    <w:rsid w:val="00EC1625"/>
    <w:rsid w:val="00EC2082"/>
    <w:rsid w:val="00EC3B6E"/>
    <w:rsid w:val="00EC3DFB"/>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2504"/>
    <w:rsid w:val="00ED4709"/>
    <w:rsid w:val="00ED5409"/>
    <w:rsid w:val="00ED5F1B"/>
    <w:rsid w:val="00EE08FE"/>
    <w:rsid w:val="00EE0AD6"/>
    <w:rsid w:val="00EE221B"/>
    <w:rsid w:val="00EE337E"/>
    <w:rsid w:val="00EE445E"/>
    <w:rsid w:val="00EE53DA"/>
    <w:rsid w:val="00EE60E8"/>
    <w:rsid w:val="00EE61A2"/>
    <w:rsid w:val="00EF056A"/>
    <w:rsid w:val="00EF0FF3"/>
    <w:rsid w:val="00EF1543"/>
    <w:rsid w:val="00EF44CC"/>
    <w:rsid w:val="00EF4B83"/>
    <w:rsid w:val="00EF50B5"/>
    <w:rsid w:val="00EF53CC"/>
    <w:rsid w:val="00EF58DE"/>
    <w:rsid w:val="00EF6175"/>
    <w:rsid w:val="00EF6ECC"/>
    <w:rsid w:val="00EF74E7"/>
    <w:rsid w:val="00EF7531"/>
    <w:rsid w:val="00EF7E5E"/>
    <w:rsid w:val="00EF7EF6"/>
    <w:rsid w:val="00F00204"/>
    <w:rsid w:val="00F005B0"/>
    <w:rsid w:val="00F0196A"/>
    <w:rsid w:val="00F01F55"/>
    <w:rsid w:val="00F03100"/>
    <w:rsid w:val="00F03F47"/>
    <w:rsid w:val="00F04020"/>
    <w:rsid w:val="00F054BB"/>
    <w:rsid w:val="00F054C6"/>
    <w:rsid w:val="00F055E8"/>
    <w:rsid w:val="00F05918"/>
    <w:rsid w:val="00F061D6"/>
    <w:rsid w:val="00F10C91"/>
    <w:rsid w:val="00F1187B"/>
    <w:rsid w:val="00F11DC8"/>
    <w:rsid w:val="00F11FE8"/>
    <w:rsid w:val="00F12DD7"/>
    <w:rsid w:val="00F132AA"/>
    <w:rsid w:val="00F13586"/>
    <w:rsid w:val="00F13DEB"/>
    <w:rsid w:val="00F13F2E"/>
    <w:rsid w:val="00F14739"/>
    <w:rsid w:val="00F149EC"/>
    <w:rsid w:val="00F15556"/>
    <w:rsid w:val="00F15BB6"/>
    <w:rsid w:val="00F16050"/>
    <w:rsid w:val="00F16A4C"/>
    <w:rsid w:val="00F16BAF"/>
    <w:rsid w:val="00F171F5"/>
    <w:rsid w:val="00F20D6F"/>
    <w:rsid w:val="00F2182F"/>
    <w:rsid w:val="00F239A9"/>
    <w:rsid w:val="00F2547E"/>
    <w:rsid w:val="00F2559E"/>
    <w:rsid w:val="00F2621C"/>
    <w:rsid w:val="00F2707F"/>
    <w:rsid w:val="00F27E75"/>
    <w:rsid w:val="00F301AF"/>
    <w:rsid w:val="00F30D8F"/>
    <w:rsid w:val="00F3146F"/>
    <w:rsid w:val="00F321E1"/>
    <w:rsid w:val="00F34BD4"/>
    <w:rsid w:val="00F35602"/>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2100"/>
    <w:rsid w:val="00F53566"/>
    <w:rsid w:val="00F53681"/>
    <w:rsid w:val="00F55C5F"/>
    <w:rsid w:val="00F56418"/>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3170"/>
    <w:rsid w:val="00F738D4"/>
    <w:rsid w:val="00F73BD9"/>
    <w:rsid w:val="00F75151"/>
    <w:rsid w:val="00F762F3"/>
    <w:rsid w:val="00F774E8"/>
    <w:rsid w:val="00F77FDE"/>
    <w:rsid w:val="00F81311"/>
    <w:rsid w:val="00F81BFE"/>
    <w:rsid w:val="00F82591"/>
    <w:rsid w:val="00F82CC5"/>
    <w:rsid w:val="00F83909"/>
    <w:rsid w:val="00F850BD"/>
    <w:rsid w:val="00F8510E"/>
    <w:rsid w:val="00F859CB"/>
    <w:rsid w:val="00F86601"/>
    <w:rsid w:val="00F86B16"/>
    <w:rsid w:val="00F8752F"/>
    <w:rsid w:val="00F879E0"/>
    <w:rsid w:val="00F906D7"/>
    <w:rsid w:val="00F90773"/>
    <w:rsid w:val="00F90A85"/>
    <w:rsid w:val="00F9206E"/>
    <w:rsid w:val="00F93483"/>
    <w:rsid w:val="00F9387C"/>
    <w:rsid w:val="00F9403D"/>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4CAE"/>
    <w:rsid w:val="00FA52B0"/>
    <w:rsid w:val="00FA5936"/>
    <w:rsid w:val="00FA5BAC"/>
    <w:rsid w:val="00FA6339"/>
    <w:rsid w:val="00FA7501"/>
    <w:rsid w:val="00FA77D7"/>
    <w:rsid w:val="00FA7A70"/>
    <w:rsid w:val="00FB0B1D"/>
    <w:rsid w:val="00FB1359"/>
    <w:rsid w:val="00FB36C9"/>
    <w:rsid w:val="00FB427E"/>
    <w:rsid w:val="00FB4329"/>
    <w:rsid w:val="00FB4FB5"/>
    <w:rsid w:val="00FB533A"/>
    <w:rsid w:val="00FB5881"/>
    <w:rsid w:val="00FB6F7E"/>
    <w:rsid w:val="00FB7FC9"/>
    <w:rsid w:val="00FC187B"/>
    <w:rsid w:val="00FC2614"/>
    <w:rsid w:val="00FC341C"/>
    <w:rsid w:val="00FC37A9"/>
    <w:rsid w:val="00FC5BA5"/>
    <w:rsid w:val="00FC5CCA"/>
    <w:rsid w:val="00FC6287"/>
    <w:rsid w:val="00FC65C3"/>
    <w:rsid w:val="00FC65CD"/>
    <w:rsid w:val="00FD1249"/>
    <w:rsid w:val="00FD15B7"/>
    <w:rsid w:val="00FD1EBC"/>
    <w:rsid w:val="00FD3017"/>
    <w:rsid w:val="00FD3578"/>
    <w:rsid w:val="00FD3DA8"/>
    <w:rsid w:val="00FD43F7"/>
    <w:rsid w:val="00FD4482"/>
    <w:rsid w:val="00FD509B"/>
    <w:rsid w:val="00FD5350"/>
    <w:rsid w:val="00FD7044"/>
    <w:rsid w:val="00FD7ACA"/>
    <w:rsid w:val="00FD7EDA"/>
    <w:rsid w:val="00FD7F97"/>
    <w:rsid w:val="00FE0A5C"/>
    <w:rsid w:val="00FE1862"/>
    <w:rsid w:val="00FE18E8"/>
    <w:rsid w:val="00FE2097"/>
    <w:rsid w:val="00FE3621"/>
    <w:rsid w:val="00FE3841"/>
    <w:rsid w:val="00FE49EE"/>
    <w:rsid w:val="00FE5ED6"/>
    <w:rsid w:val="00FE600E"/>
    <w:rsid w:val="00FE6817"/>
    <w:rsid w:val="00FE68B1"/>
    <w:rsid w:val="00FE68F6"/>
    <w:rsid w:val="00FE69E0"/>
    <w:rsid w:val="00FE7A37"/>
    <w:rsid w:val="00FF027B"/>
    <w:rsid w:val="00FF1385"/>
    <w:rsid w:val="00FF1768"/>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semiHidden="0" w:unhideWhenUsed="0" w:qFormat="1"/>
    <w:lsdException w:name="Emphasis" w:semiHidden="0" w:unhideWhenUsed="0" w:qFormat="1"/>
    <w:lsdException w:name="Normal (Web)" w:uiPriority="99"/>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4CD"/>
    <w:pPr>
      <w:spacing w:after="200" w:line="276" w:lineRule="auto"/>
    </w:pPr>
    <w:rPr>
      <w:rFonts w:asciiTheme="minorHAnsi" w:hAnsiTheme="minorHAnsi" w:cstheme="minorBidi"/>
      <w:sz w:val="22"/>
      <w:szCs w:val="22"/>
      <w:lang w:eastAsia="zh-CN"/>
    </w:rPr>
  </w:style>
  <w:style w:type="paragraph" w:styleId="Heading1">
    <w:name w:val="heading 1"/>
    <w:basedOn w:val="Normal"/>
    <w:next w:val="Normal"/>
    <w:autoRedefine/>
    <w:qFormat/>
    <w:rsid w:val="00201FF5"/>
    <w:pPr>
      <w:keepNext/>
      <w:spacing w:before="240" w:after="60" w:line="300" w:lineRule="auto"/>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664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4CD"/>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link w:val="HeaderChar"/>
    <w:uiPriority w:val="99"/>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uiPriority w:val="99"/>
    <w:rsid w:val="009418E8"/>
    <w:rPr>
      <w:rFonts w:asciiTheme="minorHAnsi" w:eastAsiaTheme="minorHAnsi" w:hAnsiTheme="minorHAnsi" w:cstheme="minorBidi"/>
      <w:b/>
      <w:sz w:val="22"/>
      <w:szCs w:val="22"/>
    </w:rPr>
  </w:style>
  <w:style w:type="table" w:customStyle="1" w:styleId="GridTable1LightAccent1">
    <w:name w:val="Grid Table 1 Light Accent 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6F72AB"/>
    <w:rPr>
      <w:rFonts w:asciiTheme="minorHAnsi" w:eastAsiaTheme="minorHAnsi" w:hAnsiTheme="minorHAnsi"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semiHidden="0" w:unhideWhenUsed="0" w:qFormat="1"/>
    <w:lsdException w:name="Emphasis" w:semiHidden="0" w:unhideWhenUsed="0" w:qFormat="1"/>
    <w:lsdException w:name="Normal (Web)" w:uiPriority="99"/>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4CD"/>
    <w:pPr>
      <w:spacing w:after="200" w:line="276" w:lineRule="auto"/>
    </w:pPr>
    <w:rPr>
      <w:rFonts w:asciiTheme="minorHAnsi" w:hAnsiTheme="minorHAnsi" w:cstheme="minorBidi"/>
      <w:sz w:val="22"/>
      <w:szCs w:val="22"/>
      <w:lang w:eastAsia="zh-CN"/>
    </w:rPr>
  </w:style>
  <w:style w:type="paragraph" w:styleId="Heading1">
    <w:name w:val="heading 1"/>
    <w:basedOn w:val="Normal"/>
    <w:next w:val="Normal"/>
    <w:autoRedefine/>
    <w:qFormat/>
    <w:rsid w:val="00201FF5"/>
    <w:pPr>
      <w:keepNext/>
      <w:spacing w:before="240" w:after="60" w:line="300" w:lineRule="auto"/>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664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4CD"/>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link w:val="HeaderChar"/>
    <w:uiPriority w:val="99"/>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uiPriority w:val="99"/>
    <w:rsid w:val="009418E8"/>
    <w:rPr>
      <w:rFonts w:asciiTheme="minorHAnsi" w:eastAsiaTheme="minorHAnsi" w:hAnsiTheme="minorHAnsi" w:cstheme="minorBidi"/>
      <w:b/>
      <w:sz w:val="22"/>
      <w:szCs w:val="22"/>
    </w:rPr>
  </w:style>
  <w:style w:type="table" w:customStyle="1" w:styleId="GridTable1LightAccent1">
    <w:name w:val="Grid Table 1 Light Accent 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6F72AB"/>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98022471">
      <w:bodyDiv w:val="1"/>
      <w:marLeft w:val="0"/>
      <w:marRight w:val="0"/>
      <w:marTop w:val="0"/>
      <w:marBottom w:val="0"/>
      <w:divBdr>
        <w:top w:val="none" w:sz="0" w:space="0" w:color="auto"/>
        <w:left w:val="none" w:sz="0" w:space="0" w:color="auto"/>
        <w:bottom w:val="none" w:sz="0" w:space="0" w:color="auto"/>
        <w:right w:val="none" w:sz="0" w:space="0" w:color="auto"/>
      </w:divBdr>
    </w:div>
    <w:div w:id="1001273599">
      <w:bodyDiv w:val="1"/>
      <w:marLeft w:val="0"/>
      <w:marRight w:val="0"/>
      <w:marTop w:val="0"/>
      <w:marBottom w:val="0"/>
      <w:divBdr>
        <w:top w:val="none" w:sz="0" w:space="0" w:color="auto"/>
        <w:left w:val="none" w:sz="0" w:space="0" w:color="auto"/>
        <w:bottom w:val="none" w:sz="0" w:space="0" w:color="auto"/>
        <w:right w:val="none" w:sz="0" w:space="0" w:color="auto"/>
      </w:divBdr>
    </w:div>
    <w:div w:id="1213536568">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64052794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036178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333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diagramLayout" Target="diagrams/layout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image" Target="media/image1.png"/><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CECE459-54C4-4492-B993-62778919420C}" type="doc">
      <dgm:prSet loTypeId="urn:microsoft.com/office/officeart/2008/layout/RadialCluster" loCatId="relationship" qsTypeId="urn:microsoft.com/office/officeart/2005/8/quickstyle/simple1" qsCatId="simple" csTypeId="urn:microsoft.com/office/officeart/2005/8/colors/accent1_2" csCatId="accent1" phldr="1"/>
      <dgm:spPr/>
      <dgm:t>
        <a:bodyPr/>
        <a:lstStyle/>
        <a:p>
          <a:endParaRPr lang="en-US"/>
        </a:p>
      </dgm:t>
    </dgm:pt>
    <dgm:pt modelId="{C142F3B0-859B-48A6-B477-D5754DB34046}">
      <dgm:prSet phldrT="[Text]"/>
      <dgm:spPr/>
      <dgm:t>
        <a:bodyPr/>
        <a:lstStyle/>
        <a:p>
          <a:pPr algn="ctr"/>
          <a:r>
            <a:rPr lang="en-US"/>
            <a:t>Idle  </a:t>
          </a:r>
        </a:p>
      </dgm:t>
    </dgm:pt>
    <dgm:pt modelId="{ED8D4348-8B5F-4215-8801-927104E12AA9}" type="parTrans" cxnId="{CC2CB409-10FE-4503-BE47-E1126B77F01C}">
      <dgm:prSet/>
      <dgm:spPr/>
      <dgm:t>
        <a:bodyPr/>
        <a:lstStyle/>
        <a:p>
          <a:pPr algn="ctr"/>
          <a:endParaRPr lang="en-US"/>
        </a:p>
      </dgm:t>
    </dgm:pt>
    <dgm:pt modelId="{88343449-930B-4EC6-A300-CD0B93797E64}" type="sibTrans" cxnId="{CC2CB409-10FE-4503-BE47-E1126B77F01C}">
      <dgm:prSet/>
      <dgm:spPr/>
      <dgm:t>
        <a:bodyPr/>
        <a:lstStyle/>
        <a:p>
          <a:pPr algn="ctr"/>
          <a:endParaRPr lang="en-US"/>
        </a:p>
      </dgm:t>
    </dgm:pt>
    <dgm:pt modelId="{7543FC11-98E1-4A89-83DE-54EFFEB948FC}">
      <dgm:prSet phldrT="[Text]"/>
      <dgm:spPr/>
      <dgm:t>
        <a:bodyPr/>
        <a:lstStyle/>
        <a:p>
          <a:pPr algn="ctr"/>
          <a:r>
            <a:rPr lang="en-US"/>
            <a:t>Tx</a:t>
          </a:r>
        </a:p>
      </dgm:t>
    </dgm:pt>
    <dgm:pt modelId="{2573C53E-DC4E-4465-A5B3-C54E24B1ACF4}" type="parTrans" cxnId="{9B671F27-8E18-4586-BC3F-9ACC7DC3664C}">
      <dgm:prSet/>
      <dgm:spPr/>
      <dgm:t>
        <a:bodyPr/>
        <a:lstStyle/>
        <a:p>
          <a:pPr algn="ctr"/>
          <a:endParaRPr lang="en-US"/>
        </a:p>
      </dgm:t>
    </dgm:pt>
    <dgm:pt modelId="{F25962B7-C572-425B-BD55-55EA7C922F4B}" type="sibTrans" cxnId="{9B671F27-8E18-4586-BC3F-9ACC7DC3664C}">
      <dgm:prSet/>
      <dgm:spPr/>
      <dgm:t>
        <a:bodyPr/>
        <a:lstStyle/>
        <a:p>
          <a:pPr algn="ctr"/>
          <a:endParaRPr lang="en-US"/>
        </a:p>
      </dgm:t>
    </dgm:pt>
    <dgm:pt modelId="{6C55AFFC-02C4-45D7-A9F8-395CEC7744DF}">
      <dgm:prSet phldrT="[Text]"/>
      <dgm:spPr/>
      <dgm:t>
        <a:bodyPr/>
        <a:lstStyle/>
        <a:p>
          <a:pPr algn="ctr"/>
          <a:r>
            <a:rPr lang="en-US"/>
            <a:t>Rx</a:t>
          </a:r>
        </a:p>
      </dgm:t>
    </dgm:pt>
    <dgm:pt modelId="{3E8940F2-0E44-46A9-B15A-155FFA6FAE24}" type="parTrans" cxnId="{2B818F85-6A96-4022-80CF-7749EA77DF4C}">
      <dgm:prSet/>
      <dgm:spPr/>
      <dgm:t>
        <a:bodyPr/>
        <a:lstStyle/>
        <a:p>
          <a:pPr algn="ctr"/>
          <a:endParaRPr lang="en-US"/>
        </a:p>
      </dgm:t>
    </dgm:pt>
    <dgm:pt modelId="{59A5DA08-6CB1-4A9B-9950-E664E5463BBE}" type="sibTrans" cxnId="{2B818F85-6A96-4022-80CF-7749EA77DF4C}">
      <dgm:prSet/>
      <dgm:spPr/>
      <dgm:t>
        <a:bodyPr/>
        <a:lstStyle/>
        <a:p>
          <a:pPr algn="ctr"/>
          <a:endParaRPr lang="en-US"/>
        </a:p>
      </dgm:t>
    </dgm:pt>
    <dgm:pt modelId="{489A58CA-04B4-4485-9FBB-6B1C0EE048C3}">
      <dgm:prSet phldrT="[Text]"/>
      <dgm:spPr/>
      <dgm:t>
        <a:bodyPr/>
        <a:lstStyle/>
        <a:p>
          <a:pPr algn="ctr"/>
          <a:r>
            <a:rPr lang="en-US"/>
            <a:t>Power Saving State</a:t>
          </a:r>
        </a:p>
      </dgm:t>
    </dgm:pt>
    <dgm:pt modelId="{B5272E24-ECE3-4659-A730-928165C99D92}" type="sibTrans" cxnId="{386430B1-F4FA-421D-88B3-E0C0CE7E82EB}">
      <dgm:prSet/>
      <dgm:spPr/>
      <dgm:t>
        <a:bodyPr/>
        <a:lstStyle/>
        <a:p>
          <a:pPr algn="ctr"/>
          <a:endParaRPr lang="en-US"/>
        </a:p>
      </dgm:t>
    </dgm:pt>
    <dgm:pt modelId="{DA18CBF0-39DC-4C14-9A5F-1CA529F3D608}" type="parTrans" cxnId="{386430B1-F4FA-421D-88B3-E0C0CE7E82EB}">
      <dgm:prSet/>
      <dgm:spPr/>
      <dgm:t>
        <a:bodyPr/>
        <a:lstStyle/>
        <a:p>
          <a:pPr algn="ctr"/>
          <a:endParaRPr lang="en-US"/>
        </a:p>
      </dgm:t>
    </dgm:pt>
    <dgm:pt modelId="{0DF40827-62DA-487D-BE5B-F2CCE40A567B}" type="pres">
      <dgm:prSet presAssocID="{BCECE459-54C4-4492-B993-62778919420C}" presName="Name0" presStyleCnt="0">
        <dgm:presLayoutVars>
          <dgm:chMax val="1"/>
          <dgm:chPref val="1"/>
          <dgm:dir/>
          <dgm:animOne val="branch"/>
          <dgm:animLvl val="lvl"/>
        </dgm:presLayoutVars>
      </dgm:prSet>
      <dgm:spPr/>
      <dgm:t>
        <a:bodyPr/>
        <a:lstStyle/>
        <a:p>
          <a:endParaRPr lang="en-US"/>
        </a:p>
      </dgm:t>
    </dgm:pt>
    <dgm:pt modelId="{0303F98E-5EDC-49BF-8EEB-65592E5D8BC8}" type="pres">
      <dgm:prSet presAssocID="{C142F3B0-859B-48A6-B477-D5754DB34046}" presName="singleCycle" presStyleCnt="0"/>
      <dgm:spPr/>
    </dgm:pt>
    <dgm:pt modelId="{B786AEA8-F1B4-4E88-84C6-804616666074}" type="pres">
      <dgm:prSet presAssocID="{C142F3B0-859B-48A6-B477-D5754DB34046}" presName="singleCenter" presStyleLbl="node1" presStyleIdx="0" presStyleCnt="4">
        <dgm:presLayoutVars>
          <dgm:chMax val="7"/>
          <dgm:chPref val="7"/>
        </dgm:presLayoutVars>
      </dgm:prSet>
      <dgm:spPr/>
      <dgm:t>
        <a:bodyPr/>
        <a:lstStyle/>
        <a:p>
          <a:endParaRPr lang="en-US"/>
        </a:p>
      </dgm:t>
    </dgm:pt>
    <dgm:pt modelId="{314764EF-F700-4EBF-A980-43A7D7D61823}" type="pres">
      <dgm:prSet presAssocID="{DA18CBF0-39DC-4C14-9A5F-1CA529F3D608}" presName="Name56" presStyleLbl="parChTrans1D2" presStyleIdx="0" presStyleCnt="3"/>
      <dgm:spPr/>
      <dgm:t>
        <a:bodyPr/>
        <a:lstStyle/>
        <a:p>
          <a:endParaRPr lang="en-US"/>
        </a:p>
      </dgm:t>
    </dgm:pt>
    <dgm:pt modelId="{348800B7-C9BB-4BDC-9874-7DF23D0B3EBF}" type="pres">
      <dgm:prSet presAssocID="{489A58CA-04B4-4485-9FBB-6B1C0EE048C3}" presName="text0" presStyleLbl="node1" presStyleIdx="1" presStyleCnt="4" custScaleX="476520">
        <dgm:presLayoutVars>
          <dgm:bulletEnabled val="1"/>
        </dgm:presLayoutVars>
      </dgm:prSet>
      <dgm:spPr/>
      <dgm:t>
        <a:bodyPr/>
        <a:lstStyle/>
        <a:p>
          <a:endParaRPr lang="en-US"/>
        </a:p>
      </dgm:t>
    </dgm:pt>
    <dgm:pt modelId="{5609C08B-61B4-4B9C-9367-D6AFF3A7EEF8}" type="pres">
      <dgm:prSet presAssocID="{2573C53E-DC4E-4465-A5B3-C54E24B1ACF4}" presName="Name56" presStyleLbl="parChTrans1D2" presStyleIdx="1" presStyleCnt="3"/>
      <dgm:spPr/>
      <dgm:t>
        <a:bodyPr/>
        <a:lstStyle/>
        <a:p>
          <a:endParaRPr lang="en-US"/>
        </a:p>
      </dgm:t>
    </dgm:pt>
    <dgm:pt modelId="{FD56A891-7A89-44B7-815B-2B53285250BF}" type="pres">
      <dgm:prSet presAssocID="{7543FC11-98E1-4A89-83DE-54EFFEB948FC}" presName="text0" presStyleLbl="node1" presStyleIdx="2" presStyleCnt="4">
        <dgm:presLayoutVars>
          <dgm:bulletEnabled val="1"/>
        </dgm:presLayoutVars>
      </dgm:prSet>
      <dgm:spPr/>
      <dgm:t>
        <a:bodyPr/>
        <a:lstStyle/>
        <a:p>
          <a:endParaRPr lang="en-US"/>
        </a:p>
      </dgm:t>
    </dgm:pt>
    <dgm:pt modelId="{3D5C0C4A-7FB9-4C9A-98E8-FB7A6BE52DA4}" type="pres">
      <dgm:prSet presAssocID="{3E8940F2-0E44-46A9-B15A-155FFA6FAE24}" presName="Name56" presStyleLbl="parChTrans1D2" presStyleIdx="2" presStyleCnt="3"/>
      <dgm:spPr/>
      <dgm:t>
        <a:bodyPr/>
        <a:lstStyle/>
        <a:p>
          <a:endParaRPr lang="en-US"/>
        </a:p>
      </dgm:t>
    </dgm:pt>
    <dgm:pt modelId="{E2813768-ADFD-416D-83D7-439F128736FE}" type="pres">
      <dgm:prSet presAssocID="{6C55AFFC-02C4-45D7-A9F8-395CEC7744DF}" presName="text0" presStyleLbl="node1" presStyleIdx="3" presStyleCnt="4">
        <dgm:presLayoutVars>
          <dgm:bulletEnabled val="1"/>
        </dgm:presLayoutVars>
      </dgm:prSet>
      <dgm:spPr/>
      <dgm:t>
        <a:bodyPr/>
        <a:lstStyle/>
        <a:p>
          <a:endParaRPr lang="en-US"/>
        </a:p>
      </dgm:t>
    </dgm:pt>
  </dgm:ptLst>
  <dgm:cxnLst>
    <dgm:cxn modelId="{BA45443E-BE5D-47CF-A1F3-725796A46A7F}" type="presOf" srcId="{6C55AFFC-02C4-45D7-A9F8-395CEC7744DF}" destId="{E2813768-ADFD-416D-83D7-439F128736FE}" srcOrd="0" destOrd="0" presId="urn:microsoft.com/office/officeart/2008/layout/RadialCluster"/>
    <dgm:cxn modelId="{B94A3C69-0242-4E65-AA1D-EED0F047A0BE}" type="presOf" srcId="{2573C53E-DC4E-4465-A5B3-C54E24B1ACF4}" destId="{5609C08B-61B4-4B9C-9367-D6AFF3A7EEF8}" srcOrd="0" destOrd="0" presId="urn:microsoft.com/office/officeart/2008/layout/RadialCluster"/>
    <dgm:cxn modelId="{A07E9C14-5CF2-4530-8468-2E65E38971E1}" type="presOf" srcId="{DA18CBF0-39DC-4C14-9A5F-1CA529F3D608}" destId="{314764EF-F700-4EBF-A980-43A7D7D61823}" srcOrd="0" destOrd="0" presId="urn:microsoft.com/office/officeart/2008/layout/RadialCluster"/>
    <dgm:cxn modelId="{9B671F27-8E18-4586-BC3F-9ACC7DC3664C}" srcId="{C142F3B0-859B-48A6-B477-D5754DB34046}" destId="{7543FC11-98E1-4A89-83DE-54EFFEB948FC}" srcOrd="1" destOrd="0" parTransId="{2573C53E-DC4E-4465-A5B3-C54E24B1ACF4}" sibTransId="{F25962B7-C572-425B-BD55-55EA7C922F4B}"/>
    <dgm:cxn modelId="{2B818F85-6A96-4022-80CF-7749EA77DF4C}" srcId="{C142F3B0-859B-48A6-B477-D5754DB34046}" destId="{6C55AFFC-02C4-45D7-A9F8-395CEC7744DF}" srcOrd="2" destOrd="0" parTransId="{3E8940F2-0E44-46A9-B15A-155FFA6FAE24}" sibTransId="{59A5DA08-6CB1-4A9B-9950-E664E5463BBE}"/>
    <dgm:cxn modelId="{EC662AFA-C6F3-4E4D-9EC7-20442DDBEA34}" type="presOf" srcId="{3E8940F2-0E44-46A9-B15A-155FFA6FAE24}" destId="{3D5C0C4A-7FB9-4C9A-98E8-FB7A6BE52DA4}" srcOrd="0" destOrd="0" presId="urn:microsoft.com/office/officeart/2008/layout/RadialCluster"/>
    <dgm:cxn modelId="{5ED19641-9CB8-4074-A062-1601ACA61271}" type="presOf" srcId="{489A58CA-04B4-4485-9FBB-6B1C0EE048C3}" destId="{348800B7-C9BB-4BDC-9874-7DF23D0B3EBF}" srcOrd="0" destOrd="0" presId="urn:microsoft.com/office/officeart/2008/layout/RadialCluster"/>
    <dgm:cxn modelId="{F69B1278-8D2E-4DEC-89C0-069FE2F8CEE2}" type="presOf" srcId="{C142F3B0-859B-48A6-B477-D5754DB34046}" destId="{B786AEA8-F1B4-4E88-84C6-804616666074}" srcOrd="0" destOrd="0" presId="urn:microsoft.com/office/officeart/2008/layout/RadialCluster"/>
    <dgm:cxn modelId="{54A42044-A8FF-4D89-B87A-8A2021D555E2}" type="presOf" srcId="{7543FC11-98E1-4A89-83DE-54EFFEB948FC}" destId="{FD56A891-7A89-44B7-815B-2B53285250BF}" srcOrd="0" destOrd="0" presId="urn:microsoft.com/office/officeart/2008/layout/RadialCluster"/>
    <dgm:cxn modelId="{386430B1-F4FA-421D-88B3-E0C0CE7E82EB}" srcId="{C142F3B0-859B-48A6-B477-D5754DB34046}" destId="{489A58CA-04B4-4485-9FBB-6B1C0EE048C3}" srcOrd="0" destOrd="0" parTransId="{DA18CBF0-39DC-4C14-9A5F-1CA529F3D608}" sibTransId="{B5272E24-ECE3-4659-A730-928165C99D92}"/>
    <dgm:cxn modelId="{F5970951-225F-4E8D-9804-BA71AAAF0901}" type="presOf" srcId="{BCECE459-54C4-4492-B993-62778919420C}" destId="{0DF40827-62DA-487D-BE5B-F2CCE40A567B}" srcOrd="0" destOrd="0" presId="urn:microsoft.com/office/officeart/2008/layout/RadialCluster"/>
    <dgm:cxn modelId="{CC2CB409-10FE-4503-BE47-E1126B77F01C}" srcId="{BCECE459-54C4-4492-B993-62778919420C}" destId="{C142F3B0-859B-48A6-B477-D5754DB34046}" srcOrd="0" destOrd="0" parTransId="{ED8D4348-8B5F-4215-8801-927104E12AA9}" sibTransId="{88343449-930B-4EC6-A300-CD0B93797E64}"/>
    <dgm:cxn modelId="{756D8439-512F-4AA5-A114-7C3B707AE291}" type="presParOf" srcId="{0DF40827-62DA-487D-BE5B-F2CCE40A567B}" destId="{0303F98E-5EDC-49BF-8EEB-65592E5D8BC8}" srcOrd="0" destOrd="0" presId="urn:microsoft.com/office/officeart/2008/layout/RadialCluster"/>
    <dgm:cxn modelId="{82A11F40-D976-468C-B405-A975268EFDF6}" type="presParOf" srcId="{0303F98E-5EDC-49BF-8EEB-65592E5D8BC8}" destId="{B786AEA8-F1B4-4E88-84C6-804616666074}" srcOrd="0" destOrd="0" presId="urn:microsoft.com/office/officeart/2008/layout/RadialCluster"/>
    <dgm:cxn modelId="{5B29B772-016B-4549-903D-68773731F663}" type="presParOf" srcId="{0303F98E-5EDC-49BF-8EEB-65592E5D8BC8}" destId="{314764EF-F700-4EBF-A980-43A7D7D61823}" srcOrd="1" destOrd="0" presId="urn:microsoft.com/office/officeart/2008/layout/RadialCluster"/>
    <dgm:cxn modelId="{AB5BC929-D86D-4AE1-BB06-DB49326D29BA}" type="presParOf" srcId="{0303F98E-5EDC-49BF-8EEB-65592E5D8BC8}" destId="{348800B7-C9BB-4BDC-9874-7DF23D0B3EBF}" srcOrd="2" destOrd="0" presId="urn:microsoft.com/office/officeart/2008/layout/RadialCluster"/>
    <dgm:cxn modelId="{E2A6DB25-EC7C-4757-94F5-40E3D2E28293}" type="presParOf" srcId="{0303F98E-5EDC-49BF-8EEB-65592E5D8BC8}" destId="{5609C08B-61B4-4B9C-9367-D6AFF3A7EEF8}" srcOrd="3" destOrd="0" presId="urn:microsoft.com/office/officeart/2008/layout/RadialCluster"/>
    <dgm:cxn modelId="{EF928FC0-4F77-41A9-93B4-0E656E809877}" type="presParOf" srcId="{0303F98E-5EDC-49BF-8EEB-65592E5D8BC8}" destId="{FD56A891-7A89-44B7-815B-2B53285250BF}" srcOrd="4" destOrd="0" presId="urn:microsoft.com/office/officeart/2008/layout/RadialCluster"/>
    <dgm:cxn modelId="{D94B6732-5688-4EC4-8AC1-F8730A2A3B6F}" type="presParOf" srcId="{0303F98E-5EDC-49BF-8EEB-65592E5D8BC8}" destId="{3D5C0C4A-7FB9-4C9A-98E8-FB7A6BE52DA4}" srcOrd="5" destOrd="0" presId="urn:microsoft.com/office/officeart/2008/layout/RadialCluster"/>
    <dgm:cxn modelId="{5D2F1834-DD68-4FA9-A819-66889F4D30CA}" type="presParOf" srcId="{0303F98E-5EDC-49BF-8EEB-65592E5D8BC8}" destId="{E2813768-ADFD-416D-83D7-439F128736FE}" srcOrd="6" destOrd="0" presId="urn:microsoft.com/office/officeart/2008/layout/RadialCluster"/>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786AEA8-F1B4-4E88-84C6-804616666074}">
      <dsp:nvSpPr>
        <dsp:cNvPr id="0" name=""/>
        <dsp:cNvSpPr/>
      </dsp:nvSpPr>
      <dsp:spPr>
        <a:xfrm>
          <a:off x="1111584" y="571563"/>
          <a:ext cx="368565" cy="36856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r>
            <a:rPr lang="en-US" sz="1300" kern="1200"/>
            <a:t>Idle  </a:t>
          </a:r>
        </a:p>
      </dsp:txBody>
      <dsp:txXfrm>
        <a:off x="1129576" y="589555"/>
        <a:ext cx="332581" cy="332581"/>
      </dsp:txXfrm>
    </dsp:sp>
    <dsp:sp modelId="{314764EF-F700-4EBF-A980-43A7D7D61823}">
      <dsp:nvSpPr>
        <dsp:cNvPr id="0" name=""/>
        <dsp:cNvSpPr/>
      </dsp:nvSpPr>
      <dsp:spPr>
        <a:xfrm rot="16200000">
          <a:off x="1166601" y="442297"/>
          <a:ext cx="258532" cy="0"/>
        </a:xfrm>
        <a:custGeom>
          <a:avLst/>
          <a:gdLst/>
          <a:ahLst/>
          <a:cxnLst/>
          <a:rect l="0" t="0" r="0" b="0"/>
          <a:pathLst>
            <a:path>
              <a:moveTo>
                <a:pt x="0" y="0"/>
              </a:moveTo>
              <a:lnTo>
                <a:pt x="258532"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8800B7-C9BB-4BDC-9874-7DF23D0B3EBF}">
      <dsp:nvSpPr>
        <dsp:cNvPr id="0" name=""/>
        <dsp:cNvSpPr/>
      </dsp:nvSpPr>
      <dsp:spPr>
        <a:xfrm>
          <a:off x="707511" y="66092"/>
          <a:ext cx="1176711" cy="24693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88950">
            <a:lnSpc>
              <a:spcPct val="90000"/>
            </a:lnSpc>
            <a:spcBef>
              <a:spcPct val="0"/>
            </a:spcBef>
            <a:spcAft>
              <a:spcPct val="35000"/>
            </a:spcAft>
          </a:pPr>
          <a:r>
            <a:rPr lang="en-US" sz="1100" kern="1200"/>
            <a:t>Power Saving State</a:t>
          </a:r>
        </a:p>
      </dsp:txBody>
      <dsp:txXfrm>
        <a:off x="719566" y="78147"/>
        <a:ext cx="1152601" cy="222828"/>
      </dsp:txXfrm>
    </dsp:sp>
    <dsp:sp modelId="{5609C08B-61B4-4B9C-9367-D6AFF3A7EEF8}">
      <dsp:nvSpPr>
        <dsp:cNvPr id="0" name=""/>
        <dsp:cNvSpPr/>
      </dsp:nvSpPr>
      <dsp:spPr>
        <a:xfrm rot="1800000">
          <a:off x="1466020" y="914972"/>
          <a:ext cx="210923" cy="0"/>
        </a:xfrm>
        <a:custGeom>
          <a:avLst/>
          <a:gdLst/>
          <a:ahLst/>
          <a:cxnLst/>
          <a:rect l="0" t="0" r="0" b="0"/>
          <a:pathLst>
            <a:path>
              <a:moveTo>
                <a:pt x="0" y="0"/>
              </a:moveTo>
              <a:lnTo>
                <a:pt x="210923"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56A891-7A89-44B7-815B-2B53285250BF}">
      <dsp:nvSpPr>
        <dsp:cNvPr id="0" name=""/>
        <dsp:cNvSpPr/>
      </dsp:nvSpPr>
      <dsp:spPr>
        <a:xfrm>
          <a:off x="1662815" y="915519"/>
          <a:ext cx="246938" cy="24693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88950">
            <a:lnSpc>
              <a:spcPct val="90000"/>
            </a:lnSpc>
            <a:spcBef>
              <a:spcPct val="0"/>
            </a:spcBef>
            <a:spcAft>
              <a:spcPct val="35000"/>
            </a:spcAft>
          </a:pPr>
          <a:r>
            <a:rPr lang="en-US" sz="1100" kern="1200"/>
            <a:t>Tx</a:t>
          </a:r>
        </a:p>
      </dsp:txBody>
      <dsp:txXfrm>
        <a:off x="1674870" y="927574"/>
        <a:ext cx="222828" cy="222828"/>
      </dsp:txXfrm>
    </dsp:sp>
    <dsp:sp modelId="{3D5C0C4A-7FB9-4C9A-98E8-FB7A6BE52DA4}">
      <dsp:nvSpPr>
        <dsp:cNvPr id="0" name=""/>
        <dsp:cNvSpPr/>
      </dsp:nvSpPr>
      <dsp:spPr>
        <a:xfrm rot="9000000">
          <a:off x="914790" y="914972"/>
          <a:ext cx="210923" cy="0"/>
        </a:xfrm>
        <a:custGeom>
          <a:avLst/>
          <a:gdLst/>
          <a:ahLst/>
          <a:cxnLst/>
          <a:rect l="0" t="0" r="0" b="0"/>
          <a:pathLst>
            <a:path>
              <a:moveTo>
                <a:pt x="0" y="0"/>
              </a:moveTo>
              <a:lnTo>
                <a:pt x="210923"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2813768-ADFD-416D-83D7-439F128736FE}">
      <dsp:nvSpPr>
        <dsp:cNvPr id="0" name=""/>
        <dsp:cNvSpPr/>
      </dsp:nvSpPr>
      <dsp:spPr>
        <a:xfrm>
          <a:off x="681981" y="915519"/>
          <a:ext cx="246938" cy="24693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88950">
            <a:lnSpc>
              <a:spcPct val="90000"/>
            </a:lnSpc>
            <a:spcBef>
              <a:spcPct val="0"/>
            </a:spcBef>
            <a:spcAft>
              <a:spcPct val="35000"/>
            </a:spcAft>
          </a:pPr>
          <a:r>
            <a:rPr lang="en-US" sz="1100" kern="1200"/>
            <a:t>Rx</a:t>
          </a:r>
        </a:p>
      </dsp:txBody>
      <dsp:txXfrm>
        <a:off x="694036" y="927574"/>
        <a:ext cx="222828" cy="222828"/>
      </dsp:txXfrm>
    </dsp:sp>
  </dsp:spTree>
</dsp:drawing>
</file>

<file path=word/diagrams/layout1.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CFB39-52E6-4067-A10F-63D0AD08D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2875</Words>
  <Characters>16391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19228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Fouad, Yaser M</dc:creator>
  <cp:lastModifiedBy>Fu, Yanzeng</cp:lastModifiedBy>
  <cp:revision>6</cp:revision>
  <cp:lastPrinted>2015-02-26T20:08:00Z</cp:lastPrinted>
  <dcterms:created xsi:type="dcterms:W3CDTF">2015-09-21T23:23:00Z</dcterms:created>
  <dcterms:modified xsi:type="dcterms:W3CDTF">2015-10-06T10:04:00Z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